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9" w:rsidRDefault="001C0D49">
      <w:pPr>
        <w:pStyle w:val="ConsPlusTitle"/>
        <w:jc w:val="center"/>
      </w:pPr>
      <w:r>
        <w:t>ПРАВИТЕЛЬСТВО МУРМАНСКОЙ ОБЛАСТИ</w:t>
      </w:r>
    </w:p>
    <w:p w:rsidR="001C0D49" w:rsidRDefault="001C0D49">
      <w:pPr>
        <w:pStyle w:val="ConsPlusTitle"/>
        <w:jc w:val="center"/>
      </w:pPr>
    </w:p>
    <w:p w:rsidR="001C0D49" w:rsidRDefault="001C0D49">
      <w:pPr>
        <w:pStyle w:val="ConsPlusTitle"/>
        <w:jc w:val="center"/>
      </w:pPr>
      <w:r>
        <w:t>ПОСТАНОВЛЕНИЕ</w:t>
      </w:r>
    </w:p>
    <w:p w:rsidR="001C0D49" w:rsidRDefault="001C0D49">
      <w:pPr>
        <w:pStyle w:val="ConsPlusTitle"/>
        <w:jc w:val="center"/>
      </w:pPr>
      <w:r>
        <w:t xml:space="preserve">от 30 января 2014 г. </w:t>
      </w:r>
      <w:bookmarkStart w:id="0" w:name="_GoBack"/>
      <w:r>
        <w:t>N 31-ПП</w:t>
      </w:r>
      <w:bookmarkEnd w:id="0"/>
    </w:p>
    <w:p w:rsidR="001C0D49" w:rsidRDefault="001C0D49">
      <w:pPr>
        <w:pStyle w:val="ConsPlusTitle"/>
        <w:jc w:val="center"/>
      </w:pPr>
    </w:p>
    <w:p w:rsidR="001C0D49" w:rsidRDefault="001C0D49">
      <w:pPr>
        <w:pStyle w:val="ConsPlusTitle"/>
        <w:jc w:val="center"/>
      </w:pPr>
      <w:r>
        <w:t>О КОМПЛЕКСНОЙ ПРОГРАММЕ "ДОСТУПНАЯ СРЕДА</w:t>
      </w:r>
    </w:p>
    <w:p w:rsidR="001C0D49" w:rsidRDefault="001C0D49">
      <w:pPr>
        <w:pStyle w:val="ConsPlusTitle"/>
        <w:jc w:val="center"/>
      </w:pPr>
      <w:r>
        <w:t>В МУРМАНСКОЙ ОБЛАСТИ"</w:t>
      </w:r>
    </w:p>
    <w:p w:rsidR="001C0D49" w:rsidRDefault="001C0D49">
      <w:pPr>
        <w:pStyle w:val="ConsPlusNormal"/>
        <w:jc w:val="center"/>
      </w:pPr>
      <w:r>
        <w:t>Список изменяющих документов</w:t>
      </w:r>
    </w:p>
    <w:p w:rsidR="001C0D49" w:rsidRDefault="001C0D49">
      <w:pPr>
        <w:pStyle w:val="ConsPlusNormal"/>
        <w:jc w:val="center"/>
      </w:pPr>
      <w:proofErr w:type="gramStart"/>
      <w:r>
        <w:t>(в ред. постановлений Правительства Мурманской области</w:t>
      </w:r>
      <w:proofErr w:type="gramEnd"/>
    </w:p>
    <w:p w:rsidR="001C0D49" w:rsidRDefault="001C0D49">
      <w:pPr>
        <w:pStyle w:val="ConsPlusNormal"/>
        <w:jc w:val="center"/>
      </w:pPr>
      <w:r>
        <w:t xml:space="preserve">от 25.03.2014 </w:t>
      </w:r>
      <w:hyperlink r:id="rId5" w:history="1">
        <w:r>
          <w:rPr>
            <w:color w:val="0000FF"/>
          </w:rPr>
          <w:t>N 150-ПП</w:t>
        </w:r>
      </w:hyperlink>
      <w:r>
        <w:t xml:space="preserve">, от 05.05.2015 </w:t>
      </w:r>
      <w:hyperlink r:id="rId6" w:history="1">
        <w:r>
          <w:rPr>
            <w:color w:val="0000FF"/>
          </w:rPr>
          <w:t>N 169-ПП</w:t>
        </w:r>
      </w:hyperlink>
      <w:r>
        <w:t>)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в целях организации работы по созданию </w:t>
      </w:r>
      <w:proofErr w:type="spellStart"/>
      <w:r>
        <w:t>безбарьерной</w:t>
      </w:r>
      <w:proofErr w:type="spellEnd"/>
      <w:r>
        <w:t xml:space="preserve"> среды жизнедеятельности для инвалидов Правительство Мурманской области постановляет:</w:t>
      </w:r>
    </w:p>
    <w:p w:rsidR="001C0D49" w:rsidRDefault="001C0D49">
      <w:pPr>
        <w:pStyle w:val="ConsPlusNormal"/>
        <w:ind w:firstLine="540"/>
        <w:jc w:val="both"/>
      </w:pPr>
      <w:r>
        <w:t xml:space="preserve">утвердить прилагаемую комплексную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"Доступная среда в Мурманской области" на 2014 - 2015 годы.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Губернатор</w:t>
      </w:r>
    </w:p>
    <w:p w:rsidR="001C0D49" w:rsidRDefault="001C0D49">
      <w:pPr>
        <w:pStyle w:val="ConsPlusNormal"/>
        <w:jc w:val="right"/>
      </w:pPr>
      <w:r>
        <w:t>Мурманской области</w:t>
      </w:r>
    </w:p>
    <w:p w:rsidR="001C0D49" w:rsidRDefault="001C0D49">
      <w:pPr>
        <w:pStyle w:val="ConsPlusNormal"/>
        <w:jc w:val="right"/>
      </w:pPr>
      <w:r>
        <w:t>М.В.КОВТУН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Утверждена</w:t>
      </w:r>
    </w:p>
    <w:p w:rsidR="001C0D49" w:rsidRDefault="001C0D49">
      <w:pPr>
        <w:pStyle w:val="ConsPlusNormal"/>
        <w:jc w:val="right"/>
      </w:pPr>
      <w:r>
        <w:t>постановлением</w:t>
      </w:r>
    </w:p>
    <w:p w:rsidR="001C0D49" w:rsidRDefault="001C0D49">
      <w:pPr>
        <w:pStyle w:val="ConsPlusNormal"/>
        <w:jc w:val="right"/>
      </w:pPr>
      <w:r>
        <w:t>Правительства Мурманской области</w:t>
      </w:r>
    </w:p>
    <w:p w:rsidR="001C0D49" w:rsidRDefault="001C0D49">
      <w:pPr>
        <w:pStyle w:val="ConsPlusNormal"/>
        <w:jc w:val="right"/>
      </w:pPr>
      <w:r>
        <w:t>от 30 января 2014 г. N 31-ПП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Title"/>
        <w:jc w:val="center"/>
      </w:pPr>
      <w:bookmarkStart w:id="1" w:name="P28"/>
      <w:bookmarkEnd w:id="1"/>
      <w:r>
        <w:t>КОМПЛЕКСНАЯ ПРОГРАММА</w:t>
      </w:r>
    </w:p>
    <w:p w:rsidR="001C0D49" w:rsidRDefault="001C0D49">
      <w:pPr>
        <w:pStyle w:val="ConsPlusTitle"/>
        <w:jc w:val="center"/>
      </w:pPr>
      <w:r>
        <w:t>"ДОСТУПНАЯ СРЕДА В МУРМАНСКОЙ ОБЛАСТИ" НА 2014 - 2015 ГОДЫ</w:t>
      </w:r>
    </w:p>
    <w:p w:rsidR="001C0D49" w:rsidRDefault="001C0D49">
      <w:pPr>
        <w:pStyle w:val="ConsPlusNormal"/>
        <w:jc w:val="center"/>
      </w:pPr>
      <w:r>
        <w:t>Список изменяющих документов</w:t>
      </w:r>
    </w:p>
    <w:p w:rsidR="001C0D49" w:rsidRDefault="001C0D49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  <w:proofErr w:type="gramEnd"/>
    </w:p>
    <w:p w:rsidR="001C0D49" w:rsidRDefault="001C0D49">
      <w:pPr>
        <w:pStyle w:val="ConsPlusNormal"/>
        <w:jc w:val="center"/>
      </w:pPr>
      <w:r>
        <w:t>от 05.05.2015 N 169-ПП)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lastRenderedPageBreak/>
        <w:t>Паспорт программы</w:t>
      </w:r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6973"/>
      </w:tblGrid>
      <w:tr w:rsidR="001C0D4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комплексная программа "Доступная среда в Мурманской области" на 2014 - 2015 годы (далее - Программа)</w:t>
            </w:r>
          </w:p>
        </w:tc>
      </w:tr>
      <w:tr w:rsidR="001C0D4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Основания разработки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1C0D49" w:rsidRDefault="001C0D4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N 1662-Р);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15.04.2014 N 297 "Об утверждении государственной программы Российской Федерации "Доступная среда" на 2011 - 2015 годы";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 xml:space="preserve">примерная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утвержденная приказом Министерства труда и социальной защиты Российской Федерации от 06.12.2012 N 575;</w:t>
            </w:r>
          </w:p>
        </w:tc>
      </w:tr>
      <w:tr w:rsidR="001C0D4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социально-экономического развития Мурманской области до 2020 года и на период до 2025 года (утверждена постановлением Правительства Мурманской области от 25.12.2013 N 768-ПП/20)</w:t>
            </w:r>
          </w:p>
        </w:tc>
      </w:tr>
      <w:tr w:rsidR="001C0D4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Министерство здравоохранения Мурманской области;</w:t>
            </w:r>
          </w:p>
          <w:p w:rsidR="001C0D49" w:rsidRDefault="001C0D49">
            <w:pPr>
              <w:pStyle w:val="ConsPlusNormal"/>
            </w:pPr>
            <w:r>
              <w:t>Министерство образования и науки Мурманской области;</w:t>
            </w:r>
          </w:p>
          <w:p w:rsidR="001C0D49" w:rsidRDefault="001C0D49">
            <w:pPr>
              <w:pStyle w:val="ConsPlusNormal"/>
            </w:pPr>
            <w:r>
              <w:t>Комитет по физической культуре и спорту Мурманской области;</w:t>
            </w:r>
          </w:p>
          <w:p w:rsidR="001C0D49" w:rsidRDefault="001C0D49">
            <w:pPr>
              <w:pStyle w:val="ConsPlusNormal"/>
            </w:pPr>
            <w:r>
              <w:t>Комитет по культуре и искусству Мурманской области;</w:t>
            </w:r>
          </w:p>
          <w:p w:rsidR="001C0D49" w:rsidRDefault="001C0D49">
            <w:pPr>
              <w:pStyle w:val="ConsPlusNormal"/>
            </w:pPr>
            <w:r>
              <w:lastRenderedPageBreak/>
              <w:t>Министерство транспорта и дорожного хозяйства Мурманской области;</w:t>
            </w:r>
          </w:p>
          <w:p w:rsidR="001C0D49" w:rsidRDefault="001C0D49">
            <w:pPr>
              <w:pStyle w:val="ConsPlusNormal"/>
            </w:pPr>
            <w:r>
              <w:t>Министерство строительства и территориального развития Мурманской области;</w:t>
            </w:r>
          </w:p>
          <w:p w:rsidR="001C0D49" w:rsidRDefault="001C0D49">
            <w:pPr>
              <w:pStyle w:val="ConsPlusNormal"/>
            </w:pPr>
            <w:r>
              <w:t>органы местного самоуправления Мурманской области</w:t>
            </w:r>
          </w:p>
          <w:p w:rsidR="001C0D49" w:rsidRDefault="001C0D49">
            <w:pPr>
              <w:pStyle w:val="ConsPlusNormal"/>
            </w:pPr>
            <w:r>
              <w:t>(участники по согласованию)</w:t>
            </w:r>
          </w:p>
        </w:tc>
      </w:tr>
      <w:tr w:rsidR="001C0D4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Мурманской области</w:t>
            </w:r>
          </w:p>
        </w:tc>
      </w:tr>
      <w:tr w:rsidR="001C0D4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1C0D49" w:rsidRDefault="001C0D49">
            <w:pPr>
              <w:pStyle w:val="ConsPlusNormal"/>
            </w:pPr>
            <w:r>
              <w:t>- совершенствование нормативной правовой и организационной основы формирования доступной среды жизнедеятельности инвалидов и других МГН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повышение уровня доступности приоритетных объектов и услуг в приоритетных сферах жизнедеятельности инвалидов и других МГН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повышение доступности и качества реабилитационных услуг (развитие системы реабилитации и социальной интеграции инвалидов)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информационно-методическое и кадровое обеспечение системы реабилитации и социальной интеграции инвалидов в Мурманской области;</w:t>
            </w:r>
          </w:p>
        </w:tc>
      </w:tr>
      <w:tr w:rsidR="001C0D4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-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Мурманской области</w:t>
            </w:r>
          </w:p>
        </w:tc>
      </w:tr>
      <w:tr w:rsidR="001C0D4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 xml:space="preserve">Целевые показатели </w:t>
            </w:r>
            <w:r>
              <w:lastRenderedPageBreak/>
              <w:t xml:space="preserve">(индикаторы) Программы (в соответствии с показателями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2011 - 2015 годы)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1C0D49" w:rsidRDefault="001C0D49">
            <w:pPr>
              <w:pStyle w:val="ConsPlusNormal"/>
            </w:pPr>
            <w:r>
              <w:lastRenderedPageBreak/>
              <w:t xml:space="preserve">- доля инвалидов, положительно оценивающих уровень доступности </w:t>
            </w:r>
            <w:r>
              <w:lastRenderedPageBreak/>
              <w:t>приоритетных объектов и услуг в приоритетных сферах жизнедеятельности, в общей численности инвалидов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количество принятых нормативных правовых актов Мурманской области, регулирующих правоотношения в сфере обеспечения доступной среды жизнедеятельности инвалидов и других МГН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доля приоритетных объектов и услуг в приоритетных сферах жизнедеятельности инвалидов, нанесенных на карту доступности Мурманской области по результатам их паспортизации, среди всех приоритетных объектов и услуг;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 xml:space="preserve">- доля учреждений профессионального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 xml:space="preserve">- доля инвалидов, обеспеченных техническими средствами </w:t>
            </w:r>
            <w:r>
              <w:lastRenderedPageBreak/>
              <w:t>реабилитации за счет средств областного бюджета в рамках индивидуальной программы реабилитации, в общей численности инвалидов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Мурманской области;</w:t>
            </w:r>
          </w:p>
        </w:tc>
      </w:tr>
      <w:tr w:rsidR="001C0D4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 xml:space="preserve">- 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Мурманской области</w:t>
            </w:r>
          </w:p>
        </w:tc>
      </w:tr>
      <w:tr w:rsidR="001C0D4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Программа реализуется в один этап:</w:t>
            </w:r>
          </w:p>
          <w:p w:rsidR="001C0D49" w:rsidRDefault="001C0D49">
            <w:pPr>
              <w:pStyle w:val="ConsPlusNormal"/>
            </w:pPr>
            <w:r>
              <w:t>2014 - 2015 годы</w:t>
            </w:r>
          </w:p>
        </w:tc>
      </w:tr>
      <w:tr w:rsidR="001C0D4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общий объем финансирования реализации Программы составляет 583859,5 тыс. рублей, из них:</w:t>
            </w:r>
          </w:p>
          <w:p w:rsidR="001C0D49" w:rsidRDefault="001C0D49">
            <w:pPr>
              <w:pStyle w:val="ConsPlusNormal"/>
            </w:pPr>
            <w:r>
              <w:t>в 2014 году - 268702,0 тыс. рублей;</w:t>
            </w:r>
          </w:p>
          <w:p w:rsidR="001C0D49" w:rsidRDefault="001C0D49">
            <w:pPr>
              <w:pStyle w:val="ConsPlusNormal"/>
            </w:pPr>
            <w:r>
              <w:t>в 2015 году - 315157,5 тыс. рублей;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объем средств федерального бюджета (прогноз) - 34072,1 тыс. рублей, из них:</w:t>
            </w:r>
          </w:p>
          <w:p w:rsidR="001C0D49" w:rsidRDefault="001C0D49">
            <w:pPr>
              <w:pStyle w:val="ConsPlusNormal"/>
            </w:pPr>
            <w:r>
              <w:t>в 2014 году - 21220,0 тыс. рублей;</w:t>
            </w:r>
          </w:p>
          <w:p w:rsidR="001C0D49" w:rsidRDefault="001C0D49">
            <w:pPr>
              <w:pStyle w:val="ConsPlusNormal"/>
            </w:pPr>
            <w:r>
              <w:t>в 2015 году - 12852,1 тыс. рублей (прогноз);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объем средств областного бюджета - 528826,5 тыс. рублей, из них:</w:t>
            </w:r>
          </w:p>
          <w:p w:rsidR="001C0D49" w:rsidRDefault="001C0D49">
            <w:pPr>
              <w:pStyle w:val="ConsPlusNormal"/>
            </w:pPr>
            <w:r>
              <w:t>в 2014 году - 241162,5 тыс. рублей;</w:t>
            </w:r>
          </w:p>
          <w:p w:rsidR="001C0D49" w:rsidRDefault="001C0D49">
            <w:pPr>
              <w:pStyle w:val="ConsPlusNormal"/>
            </w:pPr>
            <w:r>
              <w:t>в 2015 году - 287664,0 тыс. рублей;</w:t>
            </w:r>
          </w:p>
        </w:tc>
      </w:tr>
      <w:tr w:rsidR="001C0D4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- объем средств бюджетов муниципальных образований Мурманской области - 20960,9 тыс. рублей, из них:</w:t>
            </w:r>
          </w:p>
          <w:p w:rsidR="001C0D49" w:rsidRDefault="001C0D49">
            <w:pPr>
              <w:pStyle w:val="ConsPlusNormal"/>
            </w:pPr>
            <w:r>
              <w:t>в 2014 году - 6319,5 тыс. рублей;</w:t>
            </w:r>
          </w:p>
          <w:p w:rsidR="001C0D49" w:rsidRDefault="001C0D49">
            <w:pPr>
              <w:pStyle w:val="ConsPlusNormal"/>
            </w:pPr>
            <w:r>
              <w:t>в 2015 году - 14641,4 тыс. рублей</w:t>
            </w:r>
          </w:p>
        </w:tc>
      </w:tr>
      <w:tr w:rsidR="001C0D4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1C0D49" w:rsidRDefault="001C0D49">
            <w:pPr>
              <w:pStyle w:val="ConsPlusNormal"/>
            </w:pPr>
            <w:r>
              <w:lastRenderedPageBreak/>
              <w:t xml:space="preserve">- формирование условий устойчивого развития доступной среды для </w:t>
            </w:r>
            <w:r>
              <w:lastRenderedPageBreak/>
              <w:t>инвалидов и других МГН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обеспечение межведомственного взаимодействия и координации работ ИОГВ,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proofErr w:type="gramStart"/>
            <w:r>
              <w:t>- размещение информации о доступности объектов социальной инфраструктуры и услуг в приоритетных сферах жизнедеятельности инвалидов и других МГН в Мурманской области в разделе "Карта объектов" модуля "Интерактивная карта доступности объектов" в специализированной информационной системе "Интернет-портал в рамках общественно-просветительской кампании по распространению идей, принципов и средств формирования доступной среды для инвалидов и других маломобильных групп населения субъектами малого предпринимательства";</w:t>
            </w:r>
            <w:proofErr w:type="gramEnd"/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обеспечение доступности подвижного состава основных видов пассажирского транспорта для инвалидов, в том числе автомобильного и городского наземного электрического общественного транспорта, оборудованного для перевозки инвалидов и других МГН;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повышение доступности и качества реабилитационных услуг для инвалидов в Мурманской области;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увеличение числа инвалидов, обеспеченных техническими средствами реабилитации за счет средств областного бюджета в рамках индивидуальной программы реабилитации;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 xml:space="preserve">- создание системы должного информационно-методического обеспечения, повышения квалификации, аттестации специалистов, </w:t>
            </w:r>
            <w:r>
              <w:lastRenderedPageBreak/>
              <w:t>занятых в системе реабилитации и социальной интеграции инвалидов;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nil"/>
            </w:tcBorders>
          </w:tcPr>
          <w:p w:rsidR="001C0D49" w:rsidRDefault="001C0D49">
            <w:pPr>
              <w:pStyle w:val="ConsPlusNormal"/>
            </w:pPr>
            <w:r>
              <w:t>- создание эффективно действующей системы информационного, консультативного обеспечения инвалидов и других МГН на основе традиционных и современных информационно-коммуникационных технологий с учетом особых потребностей инвалидов;</w:t>
            </w:r>
          </w:p>
        </w:tc>
      </w:tr>
      <w:tr w:rsidR="001C0D49">
        <w:tblPrEx>
          <w:tblBorders>
            <w:insideH w:val="none" w:sz="0" w:space="0" w:color="auto"/>
          </w:tblBorders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D49" w:rsidRDefault="001C0D49"/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1C0D49" w:rsidRDefault="001C0D49">
            <w:pPr>
              <w:pStyle w:val="ConsPlusNormal"/>
            </w:pPr>
            <w:r>
              <w:t>- преодоление социальной разобщенности и "</w:t>
            </w:r>
            <w:proofErr w:type="spellStart"/>
            <w:r>
              <w:t>отношенческих</w:t>
            </w:r>
            <w:proofErr w:type="spellEnd"/>
            <w:r>
              <w:t>" барьеров в обществе</w:t>
            </w:r>
          </w:p>
        </w:tc>
      </w:tr>
    </w:tbl>
    <w:p w:rsidR="001C0D49" w:rsidRDefault="001C0D49">
      <w:pPr>
        <w:sectPr w:rsidR="001C0D49" w:rsidSect="00EE68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t>I. Характеристика проблемы и обоснование необходимости</w:t>
      </w:r>
    </w:p>
    <w:p w:rsidR="001C0D49" w:rsidRDefault="001C0D49">
      <w:pPr>
        <w:pStyle w:val="ConsPlusNormal"/>
        <w:jc w:val="center"/>
      </w:pPr>
      <w:r>
        <w:t>решения ее программными методами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proofErr w:type="gramStart"/>
      <w:r>
        <w:t xml:space="preserve">Программа разработана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297 "Об утверждении государственной программы Российской Федерации "Доступная среда" на 2011 - 2015 годы", примерной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субъекта Российской Федерации по обеспечению доступности приоритетных объектов и услуг в приоритетных сферах</w:t>
      </w:r>
      <w:proofErr w:type="gramEnd"/>
      <w:r>
        <w:t xml:space="preserve"> жизнедеятельности инвалидов и других маломобильных групп населения, утвержденной приказом Министерства труда и социальной защиты Российской Федерации от 06.12.2012 N 575, </w:t>
      </w:r>
      <w:hyperlink r:id="rId18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Мурманской области до 2020 года и на период до 2025 года, утвержденной постановлением Правительства Мурманской области от 25.12.2013 N 768-ПП/20.</w:t>
      </w:r>
    </w:p>
    <w:p w:rsidR="001C0D49" w:rsidRDefault="001C0D49">
      <w:pPr>
        <w:pStyle w:val="ConsPlusNormal"/>
        <w:ind w:firstLine="540"/>
        <w:jc w:val="both"/>
      </w:pPr>
      <w:r>
        <w:t>Формирование доступной для инвалидов среды жизнедеятельности является одной из приоритетных задач социально-экономического развития Российской Федерации и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Несмотря на снижение численности инвалидов в Мурманской области (на 1 января 2010 года - 40081 инвалид, на 1 января 2014 года - 34356 инвалидов, на 1 ноября 2014 года - 33378 инвалидов), не теряет актуальности важная социальная проблема - устранение существующих барьеров для инвалидов во всех сферах жизнедеятельности.</w:t>
      </w:r>
    </w:p>
    <w:p w:rsidR="001C0D49" w:rsidRDefault="001C0D49">
      <w:pPr>
        <w:pStyle w:val="ConsPlusNormal"/>
        <w:ind w:firstLine="540"/>
        <w:jc w:val="both"/>
      </w:pPr>
      <w:r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>
        <w:t>а</w:t>
      </w:r>
      <w:proofErr w:type="gramEnd"/>
      <w: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Неучастие инвалидов в общественно-политической жизни страны, неиспользование их интеллектуального потенциала не могут способствовать успешному экономическому и социальному развитию государства.</w:t>
      </w:r>
    </w:p>
    <w:p w:rsidR="001C0D49" w:rsidRDefault="001C0D49">
      <w:pPr>
        <w:pStyle w:val="ConsPlusNormal"/>
        <w:ind w:firstLine="540"/>
        <w:jc w:val="both"/>
      </w:pPr>
      <w:r>
        <w:t>В Мурманской области проводится определенная работа по социальной поддержке и созданию условий для полноценной интеграции инвалидов в общество. В этих целях принят ряд нормативных правовых актов, направленных на решение проблем в сфере реализации государственных социальных гарантий инвалидам.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 xml:space="preserve">Законами Мурманской области от 29.12.2004 </w:t>
      </w:r>
      <w:hyperlink r:id="rId19" w:history="1">
        <w:r>
          <w:rPr>
            <w:color w:val="0000FF"/>
          </w:rPr>
          <w:t>N 573-01-ЗМО</w:t>
        </w:r>
      </w:hyperlink>
      <w:r>
        <w:t xml:space="preserve"> "О мерах социальной поддержки инвалидов" и от 19.12.2005 </w:t>
      </w:r>
      <w:hyperlink r:id="rId20" w:history="1">
        <w:r>
          <w:rPr>
            <w:color w:val="0000FF"/>
          </w:rPr>
          <w:t>N 705-01-ЗМО</w:t>
        </w:r>
      </w:hyperlink>
      <w:r>
        <w:t xml:space="preserve"> "О социальной поддержке детей-сирот, безнадзорных детей, детей, оставшихся без попечения родителей, детей-инвалидов, детей, находящихся в трудной жизненной ситуации" регулируются отношения, связанные с участием органов государственной власти, органов местного самоуправления Мурманской области в реализации государственной политики в сфере социальной защиты инвалидов, детей-инвалидов.</w:t>
      </w:r>
      <w:proofErr w:type="gramEnd"/>
    </w:p>
    <w:p w:rsidR="001C0D49" w:rsidRDefault="001C0D49">
      <w:pPr>
        <w:pStyle w:val="ConsPlusNormal"/>
        <w:ind w:firstLine="540"/>
        <w:jc w:val="both"/>
      </w:pPr>
      <w:r>
        <w:t xml:space="preserve">В целях оказания содействия в решении проблем инвалидов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24.07.2009 N 144-ПГ "О Совете при Губернаторе Мурманской области по делам инвалидов" создан Совет при Губернаторе Мурманской области по делам инвалидов, в </w:t>
      </w:r>
      <w:proofErr w:type="gramStart"/>
      <w:r>
        <w:t>состав</w:t>
      </w:r>
      <w:proofErr w:type="gramEnd"/>
      <w:r>
        <w:t xml:space="preserve"> которого входят представители исполнительных органов государственной власти, Мурманской областной Думы, Общественной палаты Мурманской области и общественных организаций инвалидов. При главах администраций муниципальных образований региона созданы и действуют рабочие группы по делам инвалидов, в составы которых также входят представители общественных организаций инвалидов.</w:t>
      </w:r>
    </w:p>
    <w:p w:rsidR="001C0D49" w:rsidRDefault="001C0D49">
      <w:pPr>
        <w:pStyle w:val="ConsPlusNormal"/>
        <w:ind w:firstLine="540"/>
        <w:jc w:val="both"/>
      </w:pPr>
      <w:r>
        <w:t>Ряд нормативных правовых актов Мурманской области предусматривает оказание инвалидам, детям-инвалидам дополнительных мер социальной поддержки.</w:t>
      </w:r>
    </w:p>
    <w:p w:rsidR="001C0D49" w:rsidRDefault="001C0D49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22.06.2007 N 299-ПП/11 "О социальном обслуживании на дому граждан пожилого возраста и инвалидов" направлено на максимально возможное продление пребывания граждан пожилого возраста и инвалидов в </w:t>
      </w:r>
      <w:proofErr w:type="gramStart"/>
      <w:r>
        <w:t>привычной</w:t>
      </w:r>
      <w:proofErr w:type="gramEnd"/>
      <w:r>
        <w:t xml:space="preserve"> социальной среде в целях поддержания их социального статуса, а также на защиту их прав и законных интересов.</w:t>
      </w:r>
    </w:p>
    <w:p w:rsidR="001C0D49" w:rsidRDefault="001C0D49">
      <w:pPr>
        <w:pStyle w:val="ConsPlusNormal"/>
        <w:ind w:firstLine="540"/>
        <w:jc w:val="both"/>
      </w:pPr>
      <w:r>
        <w:t xml:space="preserve">Мероприятия по реабилитации и социальной адаптации граждан с ограниченными </w:t>
      </w:r>
      <w:r>
        <w:lastRenderedPageBreak/>
        <w:t>возможностями здоровья, в том числе детей-инвалидов, реализуются в рамках государственных программ Мурманской области.</w:t>
      </w:r>
    </w:p>
    <w:p w:rsidR="001C0D49" w:rsidRDefault="001C0D49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30.09.2013 N 553-ПП утверждена государственная </w:t>
      </w:r>
      <w:hyperlink r:id="rId24" w:history="1">
        <w:r>
          <w:rPr>
            <w:color w:val="0000FF"/>
          </w:rPr>
          <w:t>программа</w:t>
        </w:r>
      </w:hyperlink>
      <w:r>
        <w:t xml:space="preserve"> Мурманской области "Социальная поддержка граждан и развитие социально-трудовых отношений" с общим объемом финансирования более 90 млрд. рублей, которая включает в себя пять подпрограмм: "Модернизация системы социального обслуживания населения Мурманской области", "Улучшение положения и качества жизни социально уязвимых слоев населения", "Оказание мер социальной поддержки детям-сиротам и детям, оставшимся без попечения родителей, лицам из их числа", "Улучшение условий и охраны труда в Мурманской области", "Обеспечение реализации государственной программы".</w:t>
      </w:r>
    </w:p>
    <w:p w:rsidR="001C0D49" w:rsidRDefault="001C0D49">
      <w:pPr>
        <w:pStyle w:val="ConsPlusNormal"/>
        <w:ind w:firstLine="540"/>
        <w:jc w:val="both"/>
      </w:pPr>
      <w:r>
        <w:t xml:space="preserve">Одним из основных мероприятий </w:t>
      </w:r>
      <w:hyperlink r:id="rId25" w:history="1">
        <w:r>
          <w:rPr>
            <w:color w:val="0000FF"/>
          </w:rPr>
          <w:t>подпрограммы</w:t>
        </w:r>
      </w:hyperlink>
      <w:r>
        <w:t xml:space="preserve"> "Модернизация системы социального обслуживания населения Мурманской области" является реконструкция психоневрологического интерната.</w:t>
      </w:r>
    </w:p>
    <w:p w:rsidR="001C0D49" w:rsidRDefault="001C0D49">
      <w:pPr>
        <w:pStyle w:val="ConsPlusNormal"/>
        <w:ind w:firstLine="540"/>
        <w:jc w:val="both"/>
      </w:pPr>
      <w:r>
        <w:t xml:space="preserve">Основными мероприятиями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"Улучшение положения и качества жизни социально уязвимых слоев населения" являются создание условий доступности в учреждениях социальной защиты, подведомственных Министерству труда и социального развития Мурманской области, </w:t>
      </w:r>
      <w:proofErr w:type="spellStart"/>
      <w:r>
        <w:t>субтитрирование</w:t>
      </w:r>
      <w:proofErr w:type="spellEnd"/>
      <w:r>
        <w:t xml:space="preserve"> новостных телепрограмм, физкультурно-спортивные, культурно-досуговые мероприятия и другие.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 xml:space="preserve">В целях повышения конкурентоспособности инвалидов на рынке труда и обеспечения дополнительных гарантий занятости инвалидов, во исполнение </w:t>
      </w:r>
      <w:hyperlink r:id="rId27" w:history="1">
        <w:r>
          <w:rPr>
            <w:color w:val="0000FF"/>
          </w:rPr>
          <w:t>Закона</w:t>
        </w:r>
      </w:hyperlink>
      <w:r>
        <w:t xml:space="preserve"> Мурманской области от 29.12.2004 N 573-01-ЗМО "О мерах социальной поддержки инвалидов" принято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06.10.2005 N 375-ПП "О квотировании рабочих мест, в том числе специальных, для трудоустройства инвалидов на территории Мурманской области", которое предусматривает установление организациям квоты для трудоустройства на</w:t>
      </w:r>
      <w:proofErr w:type="gramEnd"/>
      <w:r>
        <w:t xml:space="preserve"> работу инвалидов.</w:t>
      </w:r>
    </w:p>
    <w:p w:rsidR="001C0D49" w:rsidRDefault="001C0D49">
      <w:pPr>
        <w:pStyle w:val="ConsPlusNormal"/>
        <w:ind w:firstLine="540"/>
        <w:jc w:val="both"/>
      </w:pPr>
      <w:r>
        <w:t xml:space="preserve">Кроме того, Мурманской областной Думой принят </w:t>
      </w:r>
      <w:hyperlink r:id="rId29" w:history="1">
        <w:r>
          <w:rPr>
            <w:color w:val="0000FF"/>
          </w:rPr>
          <w:t>Закон</w:t>
        </w:r>
      </w:hyperlink>
      <w:r>
        <w:t xml:space="preserve"> Мурманской области от 27.02.2014 N 1716-01-ЗМО "О внесении изменения в статью 8 Закона Мурманской области "О мерах социальной поддержки инвалидов", который направлен на расширение возможностей трудоустройства инвалидов.</w:t>
      </w:r>
    </w:p>
    <w:p w:rsidR="001C0D49" w:rsidRDefault="001C0D49">
      <w:pPr>
        <w:pStyle w:val="ConsPlusNormal"/>
        <w:ind w:firstLine="540"/>
        <w:jc w:val="both"/>
      </w:pPr>
      <w:r>
        <w:t>Реализация региональных программ социальной поддержки инвалидов в определенной степени улучшила ситуацию с обеспечением жизнедеятельности инвалидов в Мурманской области и создала предпосылки для обеспечения социальной интеграции инвалидов в общество.</w:t>
      </w:r>
    </w:p>
    <w:p w:rsidR="001C0D49" w:rsidRDefault="001C0D49">
      <w:pPr>
        <w:pStyle w:val="ConsPlusNormal"/>
        <w:ind w:firstLine="540"/>
        <w:jc w:val="both"/>
      </w:pPr>
      <w:r>
        <w:t>Однако решение проблемы создания доступной среды для инвалидов не решается комплексно и во всех приоритетных сферах жизнедеятельности граждан, имеющих инвалидность.</w:t>
      </w:r>
    </w:p>
    <w:p w:rsidR="001C0D49" w:rsidRDefault="001C0D49">
      <w:pPr>
        <w:pStyle w:val="ConsPlusNormal"/>
        <w:ind w:firstLine="540"/>
        <w:jc w:val="both"/>
      </w:pPr>
      <w:r>
        <w:t>Прежде всего, требует совершенствования региональное законодательство, нечеткость предписаний которого, размытость границ между правами и обязанностями субъектов права приводит к возникновению споров об ответственности за решение тех или иных задач в сфере защиты прав инвалидов. Необходимо привести нормативные правовые акты регионального и муниципального уровней в соответствие с положениями ратифицированной в Российской Федерации Конвенции о правах инвалидов.</w:t>
      </w:r>
    </w:p>
    <w:p w:rsidR="001C0D49" w:rsidRDefault="001C0D49">
      <w:pPr>
        <w:pStyle w:val="ConsPlusNormal"/>
        <w:ind w:firstLine="540"/>
        <w:jc w:val="both"/>
      </w:pPr>
      <w:r>
        <w:t xml:space="preserve">Не систематизирована, </w:t>
      </w:r>
      <w:proofErr w:type="gramStart"/>
      <w:r>
        <w:t>а</w:t>
      </w:r>
      <w:proofErr w:type="gramEnd"/>
      <w:r>
        <w:t xml:space="preserve"> следовательно, неэффективна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здоровья.</w:t>
      </w:r>
    </w:p>
    <w:p w:rsidR="001C0D49" w:rsidRDefault="001C0D49">
      <w:pPr>
        <w:pStyle w:val="ConsPlusNormal"/>
        <w:ind w:firstLine="540"/>
        <w:jc w:val="both"/>
      </w:pPr>
      <w:r>
        <w:t>Многие инвалиды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инвалидов. Таким образом, большинство социально значимых объектов из-за отсутствия элементарных приспособлений (пандусы, звуковые и световые указатели) недоступно для инвалидов.</w:t>
      </w:r>
    </w:p>
    <w:p w:rsidR="001C0D49" w:rsidRDefault="001C0D49">
      <w:pPr>
        <w:pStyle w:val="ConsPlusNormal"/>
        <w:ind w:firstLine="540"/>
        <w:jc w:val="both"/>
      </w:pPr>
      <w:r>
        <w:t>Ключевые объекты социальной инфраструктуры остаются для инвалидов труднодоступными. Проведенный в 2012, 2013, 2014 годах мониторинг социально-экономического и правового положения инвалидов в Мурманской области показал, что к числу таких объектов относятся государственные учреждения системы здравоохранения, образования, социального обслуживания, культуры, здания органов местного самоуправления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lastRenderedPageBreak/>
        <w:t xml:space="preserve">В целях объективной </w:t>
      </w:r>
      <w:proofErr w:type="gramStart"/>
      <w:r>
        <w:t>оценки состояния доступности объектов социальной инфраструктуры</w:t>
      </w:r>
      <w:proofErr w:type="gramEnd"/>
      <w:r>
        <w:t xml:space="preserve"> для инвалидов и других маломобильных групп населения в Мурманской области в 2011 году обследованы все административные здания, а также здания образовательных учреждений, учреждений здравоохранения, социальной защиты, культуры и искусства, физической культуры и спорта.</w:t>
      </w:r>
    </w:p>
    <w:p w:rsidR="001C0D49" w:rsidRDefault="001C0D49">
      <w:pPr>
        <w:pStyle w:val="ConsPlusNormal"/>
        <w:ind w:firstLine="540"/>
        <w:jc w:val="both"/>
      </w:pPr>
      <w:r>
        <w:t>Проведенный мониторинг показал, что большинство зданий социальной инфраструктуры не отвечают всем требованиям доступности для инвалидов всех основных видов инвалидности по преимущественному ограничению жизнедеятельности: слепые и слабовидящие; глухие и слабослышащие; инвалиды, передвигающиеся на колясках; инвалиды с нарушением опорно-двигательного аппарата.</w:t>
      </w:r>
    </w:p>
    <w:p w:rsidR="001C0D49" w:rsidRDefault="001C0D49">
      <w:pPr>
        <w:pStyle w:val="ConsPlusNormal"/>
        <w:ind w:firstLine="540"/>
        <w:jc w:val="both"/>
      </w:pPr>
      <w:r>
        <w:t>Так, например, анализ сводной информации о доступности 34 административных зданий органов местного самоуправления свидетельствует, что ни одно из обследованных зданий не подпадает под определение "полностью доступен" для определенной категории инвалидов. Только 42 % обследованных административных зданий признаны частично доступными, т.е. имеют оборудованную входную группу (крыльцо, площадка) и приспособленные пути движения к зоне обслуживания.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 xml:space="preserve">Для решения проблемы доступности объектов социальной инфраструктуры для инвалидов и других МГН в регионе проводится работа по формированию системы их паспортизации. 20.09.2013 Правительством Мурманской области принято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N 534-ПП/13 "О проведении паспортизации объектов социальной инфраструктуры в Мурманской области", согласно которому Министерство труда и социального развития Мурманской области является координатором деятельности исполнительных органов государственной власти Мурманской области и органов местного</w:t>
      </w:r>
      <w:proofErr w:type="gramEnd"/>
      <w:r>
        <w:t xml:space="preserve"> самоуправления по паспортизации объектов и услуг социальной инфраструктуры Мурманской области. Также указанным постановлением предусмотрено проведение паспортизации объектов социальной инфраструктуры Мурманской области с участием представителей областных общественных организаций инвалидов.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>Результат паспортизации -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в Мурманской области в разделе "Карта объектов" модуля "Интерактивная карта доступности объектов" в специализированной информационной системе "Интернет-портал в рамках общественно-просветительской кампании по распространению идей, принципов и средств формирования доступной среды для</w:t>
      </w:r>
      <w:proofErr w:type="gramEnd"/>
      <w:r>
        <w:t xml:space="preserve"> инвалидов и других маломобильных групп населения субъектами малого предпринимательства".</w:t>
      </w:r>
    </w:p>
    <w:p w:rsidR="001C0D49" w:rsidRDefault="001C0D49">
      <w:pPr>
        <w:pStyle w:val="ConsPlusNormal"/>
        <w:ind w:firstLine="540"/>
        <w:jc w:val="both"/>
      </w:pPr>
      <w:r>
        <w:t>По итогам паспортизации принимаются управленческие решения для определения первоочередных мер по дальнейшему обустройству и адаптации объектов и услуг социальной инфраструктуры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Координация деятельности по паспортизации возложена на Министерство труда и социального развития Мурманской области, руководство паспортизацией осуществляется Советом при Губернаторе Мурманской области по делам инвалидов, в пределах муниципальных образований - рабочими группами по делам инвалидов органов местного самоуправления. Первый этап (сбор и анализ сведений) завершен в 2013 году.</w:t>
      </w:r>
    </w:p>
    <w:p w:rsidR="001C0D49" w:rsidRDefault="001C0D49">
      <w:pPr>
        <w:pStyle w:val="ConsPlusNormal"/>
        <w:ind w:firstLine="540"/>
        <w:jc w:val="both"/>
      </w:pPr>
      <w:r>
        <w:t>На первом этапе (октябрь - декабрь 2013 года) проведена следующая работа:</w:t>
      </w:r>
    </w:p>
    <w:p w:rsidR="001C0D49" w:rsidRDefault="001C0D49">
      <w:pPr>
        <w:pStyle w:val="ConsPlusNormal"/>
        <w:ind w:firstLine="540"/>
        <w:jc w:val="both"/>
      </w:pPr>
      <w:r>
        <w:t xml:space="preserve">- разработаны </w:t>
      </w:r>
      <w:hyperlink r:id="rId31" w:history="1">
        <w:r>
          <w:rPr>
            <w:color w:val="0000FF"/>
          </w:rPr>
          <w:t>методические рекомендации</w:t>
        </w:r>
      </w:hyperlink>
      <w:r>
        <w:t xml:space="preserve"> по проведению паспортизации объектов и услуг социальной инфраструктуры Мурманской области (утверждены приказом Министерства труда и социального развития Мурманской области от 03.10.2013 N 521);</w:t>
      </w:r>
    </w:p>
    <w:p w:rsidR="001C0D49" w:rsidRDefault="001C0D49">
      <w:pPr>
        <w:pStyle w:val="ConsPlusNormal"/>
        <w:ind w:firstLine="540"/>
        <w:jc w:val="both"/>
      </w:pPr>
      <w:r>
        <w:t>- направлены разъяснения руководителям органов местного самоуправления и исполнительных органов государственной власти;</w:t>
      </w:r>
    </w:p>
    <w:p w:rsidR="001C0D49" w:rsidRDefault="001C0D49">
      <w:pPr>
        <w:pStyle w:val="ConsPlusNormal"/>
        <w:ind w:firstLine="540"/>
        <w:jc w:val="both"/>
      </w:pPr>
      <w:r>
        <w:t>- в разделе "Доступная среда" сайта Министерства труда и социального развития Мурманской области создан подраздел "Паспортизация объектов и услуг социальной инфраструктуры".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 xml:space="preserve">В октябре 2013 года в Министерстве труда и социального развития Мурманской области состоялось внеочередное (установочное) заседание рабочей группы Совета при Губернаторе Мурманской области по делам инвалидов, на котором руководителям органов местного </w:t>
      </w:r>
      <w:r>
        <w:lastRenderedPageBreak/>
        <w:t>самоуправления в соответствии с методическими рекомендациями Минтруда России было рекомендовано:</w:t>
      </w:r>
      <w:proofErr w:type="gramEnd"/>
    </w:p>
    <w:p w:rsidR="001C0D49" w:rsidRDefault="001C0D49">
      <w:pPr>
        <w:pStyle w:val="ConsPlusNormal"/>
        <w:ind w:firstLine="540"/>
        <w:jc w:val="both"/>
      </w:pPr>
      <w:r>
        <w:t>- сформировать рабочие группы по проведению паспортизации на основе действующих рабочих групп по делам инвалидов;</w:t>
      </w:r>
    </w:p>
    <w:p w:rsidR="001C0D49" w:rsidRDefault="001C0D49">
      <w:pPr>
        <w:pStyle w:val="ConsPlusNormal"/>
        <w:ind w:firstLine="540"/>
        <w:jc w:val="both"/>
      </w:pPr>
      <w:r>
        <w:t>- принять нормативные правовые акты по проведению паспортизации;</w:t>
      </w:r>
    </w:p>
    <w:p w:rsidR="001C0D49" w:rsidRDefault="001C0D49">
      <w:pPr>
        <w:pStyle w:val="ConsPlusNormal"/>
        <w:ind w:firstLine="540"/>
        <w:jc w:val="both"/>
      </w:pPr>
      <w:r>
        <w:t>- назначить должностных лиц, ответственных за организационные, координационные и технические мероприятия в ходе осуществления паспортизации.</w:t>
      </w:r>
    </w:p>
    <w:p w:rsidR="001C0D49" w:rsidRDefault="001C0D49">
      <w:pPr>
        <w:pStyle w:val="ConsPlusNormal"/>
        <w:ind w:firstLine="540"/>
        <w:jc w:val="both"/>
      </w:pPr>
      <w:r>
        <w:t>По итогам указанного заседания рабочей группы нормативные правовые документы о проведении паспортизации и об утверждении состава рабочих групп приняты во всех муниципальных образованиях.</w:t>
      </w:r>
    </w:p>
    <w:p w:rsidR="001C0D49" w:rsidRDefault="001C0D49">
      <w:pPr>
        <w:pStyle w:val="ConsPlusNormal"/>
        <w:ind w:firstLine="540"/>
        <w:jc w:val="both"/>
      </w:pPr>
      <w:r>
        <w:t>На основании рекомендаций Министерства труда и социального развития Мурманской области в состав сформированных рабочих групп в обязательном порядке включены представители общественных организаций инвалидов.</w:t>
      </w:r>
    </w:p>
    <w:p w:rsidR="001C0D49" w:rsidRDefault="001C0D49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20.09.2013 N 534-ПП/13 руководителями исполнительных органов государственной власти, органов местного самоуправления представлены в Министерство труда и социального развития Мурманской области общие сведения об объекте с указанием характеристики деятельности таких объектов (часть 1 реестра ОСИ).</w:t>
      </w:r>
    </w:p>
    <w:p w:rsidR="001C0D49" w:rsidRDefault="001C0D49">
      <w:pPr>
        <w:pStyle w:val="ConsPlusNormal"/>
        <w:ind w:firstLine="540"/>
        <w:jc w:val="both"/>
      </w:pPr>
      <w:r>
        <w:t>Всего в уточненный реестр на 01.02.2015 включено более 1000 объектов по приоритетным сферам жизнедеятельности в разрезе муниципальных образований.</w:t>
      </w:r>
    </w:p>
    <w:p w:rsidR="001C0D49" w:rsidRDefault="001C0D49">
      <w:pPr>
        <w:pStyle w:val="ConsPlusNormal"/>
        <w:ind w:firstLine="540"/>
        <w:jc w:val="both"/>
      </w:pPr>
      <w:r>
        <w:t>В 2015 году работа по паспортизации объектов социальной инфраструктуры на предмет их доступности для инвалидов и других МГН продолжается.</w:t>
      </w:r>
    </w:p>
    <w:p w:rsidR="001C0D49" w:rsidRDefault="001C0D49">
      <w:pPr>
        <w:pStyle w:val="ConsPlusNormal"/>
        <w:ind w:firstLine="540"/>
        <w:jc w:val="both"/>
      </w:pPr>
      <w:r>
        <w:t>На 01.02.2015 составлены паспорта доступности более чем на 500 таких объектов.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>В соответствии с рекомендациями Минтруда России объекты и услуги, в отношении которых проводится паспортизация, должны отображаться на информационном ресурсе субъекта Российской Федерации (карта доступности), на котором инвалид может без труда найти информацию по каждому интересующему его объекту - больнице, вокзалу, отделению Пенсионного фонда Российской Федерации, учреждению социальной защиты.</w:t>
      </w:r>
      <w:proofErr w:type="gramEnd"/>
    </w:p>
    <w:p w:rsidR="001C0D49" w:rsidRDefault="001C0D49">
      <w:pPr>
        <w:pStyle w:val="ConsPlusNormal"/>
        <w:ind w:firstLine="540"/>
        <w:jc w:val="both"/>
      </w:pPr>
      <w:r>
        <w:t>В целях обеспечения комфортного проживания различных категорий инвалидов в 2014 году в регионе сформирован с учетом предложений общественных организаций инвалидов перечень дополнительных технических средств реабилитации, не входящих в федеральный перечень, но необходимых для социально-бытовой адаптации инвалидов. В настоящее время такой перечень формируется и на 2015 год.</w:t>
      </w:r>
    </w:p>
    <w:p w:rsidR="001C0D49" w:rsidRDefault="001C0D49">
      <w:pPr>
        <w:pStyle w:val="ConsPlusNormal"/>
        <w:ind w:firstLine="540"/>
        <w:jc w:val="both"/>
      </w:pPr>
      <w:r>
        <w:t>Не в полной мере решена проблема транспортной доступности для инвалидов. Регулярные автобусные и троллейбусные маршруты на территории Мурманской области обслуживаются автотранспортом, принадлежащим юридическим лицам и индивидуальным предпринимателям. Государственных пассажирских автотранспортных предприятий на территории Мурманской области нет.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 xml:space="preserve">Начиная с 2015 года администрацией города Мурманска в ведомственной целевой </w:t>
      </w:r>
      <w:hyperlink r:id="rId33" w:history="1">
        <w:r>
          <w:rPr>
            <w:color w:val="0000FF"/>
          </w:rPr>
          <w:t>программе</w:t>
        </w:r>
      </w:hyperlink>
      <w:r>
        <w:t xml:space="preserve"> "Транспортное обслуживание населения города Мурманска" на 2014 - 2018 годы, входящей в состав муниципальной программы "Развитие транспортной системы" на 2014 - 2018 годы, утвержденной постановлением администрации города Мурманска от 12.11.2013 N 3231, предусмотрено мероприятие по приобретению специализированного подвижного состава наземного городского транспорта общего пользования для инвалидов и других маломобильных групп населения.</w:t>
      </w:r>
      <w:proofErr w:type="gramEnd"/>
    </w:p>
    <w:p w:rsidR="001C0D49" w:rsidRDefault="001C0D49">
      <w:pPr>
        <w:pStyle w:val="ConsPlusNormal"/>
        <w:ind w:firstLine="540"/>
        <w:jc w:val="both"/>
      </w:pPr>
      <w:r>
        <w:t>Кроме того, реализация мероприятий по обновлению изношенного и неэффективного автопарка осуществляется автотранспортными предприятиями за счет собственных средств.</w:t>
      </w:r>
    </w:p>
    <w:p w:rsidR="001C0D49" w:rsidRDefault="001C0D49">
      <w:pPr>
        <w:pStyle w:val="ConsPlusNormal"/>
        <w:ind w:firstLine="540"/>
        <w:jc w:val="both"/>
      </w:pPr>
      <w:r>
        <w:t>Так, в августе 2014 года мурманскому предприятию ОАО "Электротранспорт", которое занимается организацией пассажирских перевозок автобусами и троллейбусами, переданы 37 новых автобусов, которые оснащены откидными пандусами для инвалидов и других МГН, а также имеют "бегущую строку" и громкоговорящие устройства.</w:t>
      </w:r>
    </w:p>
    <w:p w:rsidR="001C0D49" w:rsidRDefault="001C0D49">
      <w:pPr>
        <w:pStyle w:val="ConsPlusNormal"/>
        <w:ind w:firstLine="540"/>
        <w:jc w:val="both"/>
      </w:pPr>
      <w:r>
        <w:t>На сайте ОАО "Электротранспорт" создана специальная вкладка, позволяющая инвалидам определить время прибытия на остановку троллейбуса, оснащенного средствами доступности.</w:t>
      </w:r>
    </w:p>
    <w:p w:rsidR="001C0D49" w:rsidRDefault="001C0D49">
      <w:pPr>
        <w:pStyle w:val="ConsPlusNormal"/>
        <w:ind w:firstLine="540"/>
        <w:jc w:val="both"/>
      </w:pPr>
      <w:r>
        <w:t xml:space="preserve">При обновлении подвижного состава каждый поступивший троллейбус обязательно </w:t>
      </w:r>
      <w:r>
        <w:lastRenderedPageBreak/>
        <w:t>комплектуется современной бортовой электронно-цифровой информационной системой, оборудованной электронными табло, позволяющими получить информацию о маршруте следования не только снаружи транспортного средства, но и внутри салона.</w:t>
      </w:r>
    </w:p>
    <w:p w:rsidR="001C0D49" w:rsidRDefault="001C0D49">
      <w:pPr>
        <w:pStyle w:val="ConsPlusNormal"/>
        <w:ind w:firstLine="540"/>
        <w:jc w:val="both"/>
      </w:pPr>
      <w:r>
        <w:t>При работе на линии воспроизводятся звуковые сообщения о номере маршрута и улицах, по которым будет следовать троллейбус, автобус. Знание названий остановочных пунктов и улиц, по которым будет следовать троллейбус, включено в обязанности кондуктора. Кондуктор обязан дать необходимую информацию о пути следования троллейбуса, автобуса.</w:t>
      </w:r>
    </w:p>
    <w:p w:rsidR="001C0D49" w:rsidRDefault="001C0D49">
      <w:pPr>
        <w:pStyle w:val="ConsPlusNormal"/>
        <w:ind w:firstLine="540"/>
        <w:jc w:val="both"/>
      </w:pPr>
      <w:r>
        <w:t>Для удобства посадки-высадки граждан с ограниченными возможностями здоровья во всех троллейбусах демонтированы поручни в проемах средних дверей и перенесены на створки дверей.</w:t>
      </w:r>
    </w:p>
    <w:p w:rsidR="001C0D49" w:rsidRDefault="001C0D49">
      <w:pPr>
        <w:pStyle w:val="ConsPlusNormal"/>
        <w:ind w:firstLine="540"/>
        <w:jc w:val="both"/>
      </w:pPr>
      <w:r>
        <w:t>В салонах троллейбусов размещаются рекламные наклейки с обозначением мест для инвалидов, транслируется звуковая информация о внимательном обращении и помощи пассажирам-инвалидам. Маршрутные указатели установлены на штатных местах, шрифты надписей соответствуют требованиям. Передние маршрутные указатели увеличены до предельно возможных размеров, на бортах троллейбусов установлены дублирующие указатели.</w:t>
      </w:r>
    </w:p>
    <w:p w:rsidR="001C0D49" w:rsidRDefault="001C0D49">
      <w:pPr>
        <w:pStyle w:val="ConsPlusNormal"/>
        <w:ind w:firstLine="540"/>
        <w:jc w:val="both"/>
      </w:pPr>
      <w:r>
        <w:t>В настоящее время все автобусы оснащены автоинформаторами и громкоговорящими устройствами.</w:t>
      </w:r>
    </w:p>
    <w:p w:rsidR="001C0D49" w:rsidRDefault="001C0D49">
      <w:pPr>
        <w:pStyle w:val="ConsPlusNormal"/>
        <w:ind w:firstLine="540"/>
        <w:jc w:val="both"/>
      </w:pPr>
      <w:r>
        <w:t>По мере расширения автобусного и троллейбусного парка за счет собственных средств (юридические лица и индивидуальные предприниматели) доля пассажирского автобусного и троллейбусного парков, адаптированных для инвалидов и маломобильных групп населения, будет скорректирована и составит в 2015 году 16,9 %.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>Вышеизложенное</w:t>
      </w:r>
      <w:proofErr w:type="gramEnd"/>
      <w:r>
        <w:t xml:space="preserve"> свидетельствует о необходимости реализации на территории Мурманской области комплекса мероприятий, обеспечивающих системный подход к решению проблем инвалидности и инвалидов.</w:t>
      </w:r>
    </w:p>
    <w:p w:rsidR="001C0D49" w:rsidRDefault="001C0D49">
      <w:pPr>
        <w:pStyle w:val="ConsPlusNormal"/>
        <w:ind w:firstLine="540"/>
        <w:jc w:val="both"/>
      </w:pPr>
      <w:r>
        <w:t>Основными рисками, которые могут осложнить решение обозначенных проблем через осуществление мероприятий Программы, являются:</w:t>
      </w:r>
    </w:p>
    <w:p w:rsidR="001C0D49" w:rsidRDefault="001C0D49">
      <w:pPr>
        <w:pStyle w:val="ConsPlusNormal"/>
        <w:ind w:firstLine="540"/>
        <w:jc w:val="both"/>
      </w:pPr>
      <w:r>
        <w:t>- ухудшение социально-экономической ситуации;</w:t>
      </w:r>
    </w:p>
    <w:p w:rsidR="001C0D49" w:rsidRDefault="001C0D49">
      <w:pPr>
        <w:pStyle w:val="ConsPlusNormal"/>
        <w:ind w:firstLine="540"/>
        <w:jc w:val="both"/>
      </w:pPr>
      <w:r>
        <w:t>- недостаточное ресурсное обеспечение запланированных мероприятий;</w:t>
      </w:r>
    </w:p>
    <w:p w:rsidR="001C0D49" w:rsidRDefault="001C0D49">
      <w:pPr>
        <w:pStyle w:val="ConsPlusNormal"/>
        <w:ind w:firstLine="540"/>
        <w:jc w:val="both"/>
      </w:pPr>
      <w:r>
        <w:t>- несвоевременность финансирования запланированных мероприятий;</w:t>
      </w:r>
    </w:p>
    <w:p w:rsidR="001C0D49" w:rsidRDefault="001C0D49">
      <w:pPr>
        <w:pStyle w:val="ConsPlusNormal"/>
        <w:ind w:firstLine="540"/>
        <w:jc w:val="both"/>
      </w:pPr>
      <w:r>
        <w:t>- неэффективное взаимодействие соисполнителей Программы.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>Существует необходимость комплексного и системного подхода к решению проблем формирования доступной среды жизнедеятельности для инвалидов и маломобильных групп населения в Мурманской области программно-целевым методом как наиболее целесообразным в решении задач комплексной реабилитации и интеграции инвалидов, а также необходимость привлечения для выполнения поставленных задач нескольких источников финансирования, в том числе средств федерального бюджета.</w:t>
      </w:r>
      <w:proofErr w:type="gramEnd"/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t>II. Цели, задачи и целевые показатели (индикаторы) Программы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1C0D49" w:rsidRDefault="001C0D49">
      <w:pPr>
        <w:pStyle w:val="ConsPlusNormal"/>
        <w:ind w:firstLine="540"/>
        <w:jc w:val="both"/>
      </w:pPr>
      <w:r>
        <w:t>1. Совершенствование нормативно-правовой и организационной основы формирования доступной среды жизнедеятельности инвалидов и других МГН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Это позволит скоординировать деятельность органов государственной власти и местного самоуправления Мурманской области,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1C0D49" w:rsidRDefault="001C0D49">
      <w:pPr>
        <w:pStyle w:val="ConsPlusNormal"/>
        <w:ind w:firstLine="540"/>
        <w:jc w:val="both"/>
      </w:pPr>
      <w:r>
        <w:t>2. Повышение уровня доступности приоритетных объектов и услуг в приоритетных сферах жизнедеятельности инвалидов и других МГН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Реализация данной задачи будет способствовать созданию условий для интеграции инвалидов в общество.</w:t>
      </w:r>
    </w:p>
    <w:p w:rsidR="001C0D49" w:rsidRDefault="001C0D49">
      <w:pPr>
        <w:pStyle w:val="ConsPlusNormal"/>
        <w:ind w:firstLine="540"/>
        <w:jc w:val="both"/>
      </w:pPr>
      <w:r>
        <w:lastRenderedPageBreak/>
        <w:t>3. Повышение доступности и качества реабилитационных услуг (развитие системы реабилитации и социальной интеграции инвалидов)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Реализация задачи позволит повысить качество жизни инвалидов в современных условиях.</w:t>
      </w:r>
    </w:p>
    <w:p w:rsidR="001C0D49" w:rsidRDefault="001C0D49">
      <w:pPr>
        <w:pStyle w:val="ConsPlusNormal"/>
        <w:ind w:firstLine="540"/>
        <w:jc w:val="both"/>
      </w:pPr>
      <w:r>
        <w:t>4. Информационно-методическое и кадровое обеспечение системы реабилитации и социальной интеграции инвалидов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Реализация данной задачи повысит уровень профессиональной компетентности специалистов, работающих с инвалидами.</w:t>
      </w:r>
    </w:p>
    <w:p w:rsidR="001C0D49" w:rsidRDefault="001C0D49">
      <w:pPr>
        <w:pStyle w:val="ConsPlusNormal"/>
        <w:ind w:firstLine="540"/>
        <w:jc w:val="both"/>
      </w:pPr>
      <w:r>
        <w:t>5.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МГН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Реализация данной задачи позволит обеспечить создание эффективно действующей системы информационного обеспечения инвалидов, устранить "</w:t>
      </w:r>
      <w:proofErr w:type="spellStart"/>
      <w:r>
        <w:t>отношенческие</w:t>
      </w:r>
      <w:proofErr w:type="spellEnd"/>
      <w:r>
        <w:t>" барьеры в обществе.</w:t>
      </w:r>
    </w:p>
    <w:p w:rsidR="001C0D49" w:rsidRDefault="001C0D49">
      <w:pPr>
        <w:pStyle w:val="ConsPlusNormal"/>
        <w:ind w:firstLine="540"/>
        <w:jc w:val="both"/>
      </w:pPr>
      <w:r>
        <w:t>Для оценки результатов реализации Программы используются следующие целевые индикаторы и показатели результативности ее реализации:</w:t>
      </w:r>
    </w:p>
    <w:p w:rsidR="001C0D49" w:rsidRDefault="001C0D49">
      <w:pPr>
        <w:pStyle w:val="ConsPlusNormal"/>
        <w:ind w:firstLine="540"/>
        <w:jc w:val="both"/>
      </w:pPr>
      <w:r>
        <w:t>-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- количество принятых нормативных правовых актов Мурманской области, регулирующих правоотношения в сфере обеспечения доступной среды жизнедеятельности инвалидов и других МГН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- доля приоритетных объектов и услуг в приоритетных сферах жизнедеятельности инвалидов, нанесенных на карту доступности Мурманской области по результатам их паспортизации, среди всех приоритетных объектов и услуг;</w:t>
      </w:r>
    </w:p>
    <w:p w:rsidR="001C0D49" w:rsidRDefault="001C0D49">
      <w:pPr>
        <w:pStyle w:val="ConsPlusNormal"/>
        <w:ind w:firstLine="540"/>
        <w:jc w:val="both"/>
      </w:pPr>
      <w:r>
        <w:t>-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-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МГН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- 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 xml:space="preserve">- доля учреждений профессионального образования, в которых сформирована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образования;</w:t>
      </w:r>
    </w:p>
    <w:p w:rsidR="001C0D49" w:rsidRDefault="001C0D49">
      <w:pPr>
        <w:pStyle w:val="ConsPlusNormal"/>
        <w:ind w:firstLine="540"/>
        <w:jc w:val="both"/>
      </w:pPr>
      <w:r>
        <w:t>- доля инвалидов, обеспеченных техническими средствами реабилитации за счет средств областного бюджета в рамках индивидуальной программы реабилитации, в общей численности инвалидов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- доля специалистов, прошедших обучение и повышение квалификации по вопросам реабилитации и социальной интеграции инвалидов, в общем числе специалистов, занятых в этой сфере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 xml:space="preserve">- доля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Мурманской области.</w:t>
      </w:r>
    </w:p>
    <w:p w:rsidR="001C0D49" w:rsidRDefault="001C0D49">
      <w:pPr>
        <w:pStyle w:val="ConsPlusNormal"/>
        <w:ind w:firstLine="540"/>
        <w:jc w:val="both"/>
      </w:pPr>
      <w:hyperlink w:anchor="P458" w:history="1">
        <w:r>
          <w:rPr>
            <w:color w:val="0000FF"/>
          </w:rPr>
          <w:t>Система</w:t>
        </w:r>
      </w:hyperlink>
      <w:r>
        <w:t xml:space="preserve"> целевых показателей (индикаторов) Программы представлена в приложении N 1.</w:t>
      </w:r>
    </w:p>
    <w:p w:rsidR="001C0D49" w:rsidRDefault="001C0D49">
      <w:pPr>
        <w:pStyle w:val="ConsPlusNormal"/>
        <w:ind w:firstLine="540"/>
        <w:jc w:val="both"/>
      </w:pPr>
      <w:hyperlink w:anchor="P551" w:history="1">
        <w:r>
          <w:rPr>
            <w:color w:val="0000FF"/>
          </w:rPr>
          <w:t>Методика</w:t>
        </w:r>
      </w:hyperlink>
      <w:r>
        <w:t xml:space="preserve"> расчета целевых показателей (индикаторов) Программы представлена в приложении N 2.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t>III. Сроки и этапы реализации Программы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Реализация Программы будет осуществляться в течение 2014 - 2015 годов. Отдельные этапы реализации Программы не выделяются.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lastRenderedPageBreak/>
        <w:t>IV. Перечень программных мероприятий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Программа предусматривает комплекс мероприятий, направленных на обеспечение доступности приоритетных объектов и услуг в приоритетных сферах жизнедеятельности для инвалидов и других маломобильных групп населения, интеграцию инвалидов в общество.</w:t>
      </w:r>
    </w:p>
    <w:p w:rsidR="001C0D49" w:rsidRDefault="001C0D49">
      <w:pPr>
        <w:pStyle w:val="ConsPlusNormal"/>
        <w:ind w:firstLine="540"/>
        <w:jc w:val="both"/>
      </w:pPr>
      <w:r>
        <w:t>Структура перечня мероприятий Программы состоит из 4 разделов:</w:t>
      </w:r>
    </w:p>
    <w:p w:rsidR="001C0D49" w:rsidRDefault="001C0D49">
      <w:pPr>
        <w:pStyle w:val="ConsPlusNormal"/>
        <w:ind w:firstLine="540"/>
        <w:jc w:val="both"/>
      </w:pPr>
      <w:r>
        <w:t>1. Совершенствование нормативно-правовой и организационной основы формирования доступной среды жизнедеятельности инвалидов и других МГН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В настоящее время в Мурманской области приняты следующие нормативные правовые акта:</w:t>
      </w:r>
    </w:p>
    <w:p w:rsidR="001C0D49" w:rsidRDefault="001C0D49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Закон</w:t>
        </w:r>
      </w:hyperlink>
      <w:r>
        <w:t xml:space="preserve"> Мурманской области от 29.12.2004 N 573-01-ЗМО "О мерах социальной поддержки инвалидов";</w:t>
      </w:r>
    </w:p>
    <w:p w:rsidR="001C0D49" w:rsidRDefault="001C0D49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Закон</w:t>
        </w:r>
      </w:hyperlink>
      <w:r>
        <w:t xml:space="preserve"> Мурманской области от 19.12.2005 N 705-01-ЗМО "О социальной поддержке детей-сирот, безнадзорных детей, детей, оставшихся без попечения родителей, детей-инвалидов, детей, находящихся в трудной жизненной ситуации";</w:t>
      </w:r>
    </w:p>
    <w:p w:rsidR="001C0D49" w:rsidRDefault="001C0D49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20.09.2013 N 534-ПП/13 "О проведении паспортизации объектов социальной инфраструктуры в Мурманской области";</w:t>
      </w:r>
    </w:p>
    <w:p w:rsidR="001C0D49" w:rsidRDefault="001C0D49">
      <w:pPr>
        <w:pStyle w:val="ConsPlusNormal"/>
        <w:ind w:firstLine="540"/>
        <w:jc w:val="both"/>
      </w:pPr>
      <w:r>
        <w:t>- постановление Правительства Мурманской области от 30.01.2014 N 31-ПП "О комплексной программе "Доступная среда в Мурманской области".</w:t>
      </w:r>
    </w:p>
    <w:p w:rsidR="001C0D49" w:rsidRDefault="001C0D49">
      <w:pPr>
        <w:pStyle w:val="ConsPlusNormal"/>
        <w:ind w:firstLine="540"/>
        <w:jc w:val="both"/>
      </w:pPr>
      <w:r>
        <w:t>В 2015 году планируется принятие постановления Правительства Мурманской области, вносящего изменения в постановление Правительства Мурманской области от 30.01.2014 N 31-ПП "О комплексной программе "Доступная среда в Мурманской области".</w:t>
      </w:r>
    </w:p>
    <w:p w:rsidR="001C0D49" w:rsidRDefault="001C0D49">
      <w:pPr>
        <w:pStyle w:val="ConsPlusNormal"/>
        <w:ind w:firstLine="540"/>
        <w:jc w:val="both"/>
      </w:pPr>
      <w:r>
        <w:t>Совместно с исполнительными органами государственной власти Мурманской области и органами местного самоуправления, общественными организациями инвалидов в 2013 году Министерством труда и социального развития Мурманской области составлен реестр объектов социальной инфраструктуры и услуг в приоритетных сферах жизнедеятельности инвалидов и других МГН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В настоящее время:</w:t>
      </w:r>
    </w:p>
    <w:p w:rsidR="001C0D49" w:rsidRDefault="001C0D49">
      <w:pPr>
        <w:pStyle w:val="ConsPlusNormal"/>
        <w:ind w:firstLine="540"/>
        <w:jc w:val="both"/>
      </w:pPr>
      <w:r>
        <w:t>- продолжается работа по паспортизации объектов социальной инфраструктуры и услуг в приоритетных сферах жизнедеятельности инвалидов и других МГН в Мурманской области;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>- наносится на карту доступности информация о доступности объектов социальной инфраструктуры и услуг в приоритетных сферах жизнедеятельности инвалидов и других МГН в Мурманской области в разделе "Карта объектов" модуля "Интерактивная карта доступности объектов" в специализированной информационной системе "Интернет-портал в рамках общественно-просветительской кампании по распространению идей, принципов и средств формирования доступной среды для инвалидов и других маломобильных групп населения субъектами малого предпринимательства".</w:t>
      </w:r>
      <w:proofErr w:type="gramEnd"/>
    </w:p>
    <w:p w:rsidR="001C0D49" w:rsidRDefault="001C0D49">
      <w:pPr>
        <w:pStyle w:val="ConsPlusNormal"/>
        <w:ind w:firstLine="540"/>
        <w:jc w:val="both"/>
      </w:pPr>
      <w:r>
        <w:t>2. Повышение уровня доступности приоритетных объектов и услуг для инвалидов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2.1. Повышение уровня доступности приоритетных объектов и услуг в приоритетных сферах жизнедеятельности, обустройство и приспособление указанных объектов и услуг для инвалидов и других маломобильных групп населения.</w:t>
      </w:r>
    </w:p>
    <w:p w:rsidR="001C0D49" w:rsidRDefault="001C0D49">
      <w:pPr>
        <w:pStyle w:val="ConsPlusNormal"/>
        <w:ind w:firstLine="540"/>
        <w:jc w:val="both"/>
      </w:pPr>
      <w:r>
        <w:t xml:space="preserve">В рамках данного подраздела осуществляются мероприятия, направленные на обеспечение доступности государственных и муниципальных учреждений социальной защиты, здравоохранения, культуры, спортивных объектов, учреждений образования для различных категорий инвалидов, создание </w:t>
      </w:r>
      <w:proofErr w:type="spellStart"/>
      <w:r>
        <w:t>безбарьерной</w:t>
      </w:r>
      <w:proofErr w:type="spellEnd"/>
      <w:r>
        <w:t xml:space="preserve"> среды для обучающихся лиц с ограниченными возможностями здоровья в образовательных организациях.</w:t>
      </w:r>
    </w:p>
    <w:p w:rsidR="001C0D49" w:rsidRDefault="001C0D49">
      <w:pPr>
        <w:pStyle w:val="ConsPlusNormal"/>
        <w:ind w:firstLine="540"/>
        <w:jc w:val="both"/>
      </w:pPr>
      <w:r>
        <w:t xml:space="preserve">В целях обеспечения </w:t>
      </w:r>
      <w:proofErr w:type="gramStart"/>
      <w:r>
        <w:t>доступности</w:t>
      </w:r>
      <w:proofErr w:type="gramEnd"/>
      <w:r>
        <w:t xml:space="preserve"> планируемые объекты предполагается оборудовать пандусами, поручнями, подъемными устройствами, средствами ориентации для инвалидов по зрению и слуху, расширить дверные проемы и др. Новостные передачи ГТРК "</w:t>
      </w:r>
      <w:proofErr w:type="spellStart"/>
      <w:r>
        <w:t>Мурман</w:t>
      </w:r>
      <w:proofErr w:type="spellEnd"/>
      <w:r>
        <w:t>" обеспечиваются текстовой "бегущей строкой" (</w:t>
      </w:r>
      <w:proofErr w:type="spellStart"/>
      <w:r>
        <w:t>субтитрирование</w:t>
      </w:r>
      <w:proofErr w:type="spellEnd"/>
      <w:r>
        <w:t>).</w:t>
      </w:r>
    </w:p>
    <w:p w:rsidR="001C0D49" w:rsidRDefault="001C0D49">
      <w:pPr>
        <w:pStyle w:val="ConsPlusNormal"/>
        <w:ind w:firstLine="540"/>
        <w:jc w:val="both"/>
      </w:pPr>
      <w:r>
        <w:t>2.2. Повышение доступности и качества реабилитационных услуг для инвалидов и детей-инвалидов, содействие их социальной интеграции (развитие спектра реабилитационных услуг и организационных форм их предоставления, технологий и методов работы).</w:t>
      </w:r>
    </w:p>
    <w:p w:rsidR="001C0D49" w:rsidRDefault="001C0D49">
      <w:pPr>
        <w:pStyle w:val="ConsPlusNormal"/>
        <w:ind w:firstLine="540"/>
        <w:jc w:val="both"/>
      </w:pPr>
      <w:r>
        <w:lastRenderedPageBreak/>
        <w:t>В данный подраздел включены мероприятия по обеспечению муниципальных учреждений культуры, образования, спорта оборудованием, адаптированным для инвалидов различных категорий (специальными тренажерами, комплектами игр "</w:t>
      </w:r>
      <w:proofErr w:type="spellStart"/>
      <w:r>
        <w:t>Бочче</w:t>
      </w:r>
      <w:proofErr w:type="spellEnd"/>
      <w:r>
        <w:t>" и др.).</w:t>
      </w:r>
    </w:p>
    <w:p w:rsidR="001C0D49" w:rsidRDefault="001C0D49">
      <w:pPr>
        <w:pStyle w:val="ConsPlusNormal"/>
        <w:ind w:firstLine="540"/>
        <w:jc w:val="both"/>
      </w:pPr>
      <w:r>
        <w:t>3. Информационно-методическое и кадровое обеспечение системы реабилитации и социальной интеграции инвалидов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3.1. Информационно-методическое обеспечение деятельности специалистов, задействованных в формировании доступной среды для инвалидов и других маломобильных групп населения.</w:t>
      </w:r>
    </w:p>
    <w:p w:rsidR="001C0D49" w:rsidRDefault="001C0D49">
      <w:pPr>
        <w:pStyle w:val="ConsPlusNormal"/>
        <w:ind w:firstLine="540"/>
        <w:jc w:val="both"/>
      </w:pPr>
      <w:r>
        <w:t>Мероприятия данного подраздела предусматривают продолжение работы по организации повышения квалификации социальных работников.</w:t>
      </w:r>
    </w:p>
    <w:p w:rsidR="001C0D49" w:rsidRDefault="001C0D49">
      <w:pPr>
        <w:pStyle w:val="ConsPlusNormal"/>
        <w:ind w:firstLine="540"/>
        <w:jc w:val="both"/>
      </w:pPr>
      <w:r>
        <w:t>3.2. Информационная и просветительская деятельность, направленная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МГН.</w:t>
      </w:r>
    </w:p>
    <w:p w:rsidR="001C0D49" w:rsidRDefault="001C0D49">
      <w:pPr>
        <w:pStyle w:val="ConsPlusNormal"/>
        <w:ind w:firstLine="540"/>
        <w:jc w:val="both"/>
      </w:pPr>
      <w:r>
        <w:t>В целях создания условий для развития физической культуры и спорта людей с ограниченными возможностями здоровья и привлечения их к активному занятию спортом планируется проведение спортивных мероприятий, в том числе участие инвалидов в межрегиональных, всероссийских, международных семинарах, совещаниях, конференциях по адаптивным видам спорта.</w:t>
      </w:r>
    </w:p>
    <w:p w:rsidR="001C0D49" w:rsidRDefault="001C0D49">
      <w:pPr>
        <w:pStyle w:val="ConsPlusNormal"/>
        <w:ind w:firstLine="540"/>
        <w:jc w:val="both"/>
      </w:pPr>
      <w:r>
        <w:t>Обеспечение участия инвалидов в культурной жизни региона. Данные мероприятия направлены на расширение информационного пространства инвалидов и их кругозора, а также поддержку лиц с ограниченными возможностями здоровья.</w:t>
      </w:r>
    </w:p>
    <w:p w:rsidR="001C0D49" w:rsidRDefault="001C0D49">
      <w:pPr>
        <w:pStyle w:val="ConsPlusNormal"/>
        <w:ind w:firstLine="540"/>
        <w:jc w:val="both"/>
      </w:pPr>
      <w:r>
        <w:t>Предполагается проведение экскурсионных поездок лиц с ограниченными возможностями здоровья, в том числе инвалидов-колясочников, активное привлечение инвалидов и детей-инвалидов к участию в конкурсах и фестивалях.</w:t>
      </w:r>
    </w:p>
    <w:p w:rsidR="001C0D49" w:rsidRDefault="001C0D49">
      <w:pPr>
        <w:pStyle w:val="ConsPlusNormal"/>
        <w:ind w:firstLine="540"/>
        <w:jc w:val="both"/>
      </w:pPr>
      <w:r>
        <w:t>4. Иные мероприятия, реализация которых осуществляется за счет средств областного бюджета.</w:t>
      </w:r>
    </w:p>
    <w:p w:rsidR="001C0D49" w:rsidRDefault="001C0D49">
      <w:pPr>
        <w:pStyle w:val="ConsPlusNormal"/>
        <w:ind w:firstLine="540"/>
        <w:jc w:val="both"/>
      </w:pPr>
      <w:r>
        <w:t>Данный подраздел предусматривает мероприятие по реконструкции психоневрологического интерната в г. Апатиты.</w:t>
      </w:r>
    </w:p>
    <w:p w:rsidR="001C0D49" w:rsidRDefault="001C0D49">
      <w:pPr>
        <w:pStyle w:val="ConsPlusNormal"/>
        <w:ind w:firstLine="540"/>
        <w:jc w:val="both"/>
      </w:pPr>
      <w:hyperlink w:anchor="P599" w:history="1">
        <w:r>
          <w:rPr>
            <w:color w:val="0000FF"/>
          </w:rPr>
          <w:t>Перечень</w:t>
        </w:r>
      </w:hyperlink>
      <w:r>
        <w:t xml:space="preserve"> мероприятий Программы представлен в приложении N 3 к Программе.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t>V. Ресурсное обеспечение Программы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Финансовое обеспечение мероприятий Программы предусматривается в объеме 583859,5 тыс. рублей, из них:</w:t>
      </w:r>
    </w:p>
    <w:p w:rsidR="001C0D49" w:rsidRDefault="001C0D49">
      <w:pPr>
        <w:pStyle w:val="ConsPlusNormal"/>
        <w:ind w:firstLine="540"/>
        <w:jc w:val="both"/>
      </w:pPr>
      <w:r>
        <w:t>в 2014 году - 268702,0 тыс. рублей;</w:t>
      </w:r>
    </w:p>
    <w:p w:rsidR="001C0D49" w:rsidRDefault="001C0D49">
      <w:pPr>
        <w:pStyle w:val="ConsPlusNormal"/>
        <w:ind w:firstLine="540"/>
        <w:jc w:val="both"/>
      </w:pPr>
      <w:r>
        <w:t>в 2015 году - 315157,5 тыс. рублей;</w:t>
      </w:r>
    </w:p>
    <w:p w:rsidR="001C0D49" w:rsidRDefault="001C0D49">
      <w:pPr>
        <w:pStyle w:val="ConsPlusNormal"/>
        <w:ind w:firstLine="540"/>
        <w:jc w:val="both"/>
      </w:pPr>
      <w:r>
        <w:t>- объем средств федерального бюджета (прогноз) - 34072,1 тыс. рублей, из них:</w:t>
      </w:r>
    </w:p>
    <w:p w:rsidR="001C0D49" w:rsidRDefault="001C0D49">
      <w:pPr>
        <w:pStyle w:val="ConsPlusNormal"/>
        <w:ind w:firstLine="540"/>
        <w:jc w:val="both"/>
      </w:pPr>
      <w:r>
        <w:t>в 2014 году - 21220,0 тыс. рублей;</w:t>
      </w:r>
    </w:p>
    <w:p w:rsidR="001C0D49" w:rsidRDefault="001C0D49">
      <w:pPr>
        <w:pStyle w:val="ConsPlusNormal"/>
        <w:ind w:firstLine="540"/>
        <w:jc w:val="both"/>
      </w:pPr>
      <w:r>
        <w:t>в 2015 году - 12852,1 тыс. рублей (прогноз);</w:t>
      </w:r>
    </w:p>
    <w:p w:rsidR="001C0D49" w:rsidRDefault="001C0D49">
      <w:pPr>
        <w:pStyle w:val="ConsPlusNormal"/>
        <w:ind w:firstLine="540"/>
        <w:jc w:val="both"/>
      </w:pPr>
      <w:r>
        <w:t>- объем средств областного бюджета - 528826,5 тыс. рублей, из них:</w:t>
      </w:r>
    </w:p>
    <w:p w:rsidR="001C0D49" w:rsidRDefault="001C0D49">
      <w:pPr>
        <w:pStyle w:val="ConsPlusNormal"/>
        <w:ind w:firstLine="540"/>
        <w:jc w:val="both"/>
      </w:pPr>
      <w:r>
        <w:t>в 2014 году - 241162,5 тыс. рублей;</w:t>
      </w:r>
    </w:p>
    <w:p w:rsidR="001C0D49" w:rsidRDefault="001C0D49">
      <w:pPr>
        <w:pStyle w:val="ConsPlusNormal"/>
        <w:ind w:firstLine="540"/>
        <w:jc w:val="both"/>
      </w:pPr>
      <w:r>
        <w:t>в 2015 году - 287664,0 тыс. рублей;</w:t>
      </w:r>
    </w:p>
    <w:p w:rsidR="001C0D49" w:rsidRDefault="001C0D49">
      <w:pPr>
        <w:pStyle w:val="ConsPlusNormal"/>
        <w:ind w:firstLine="540"/>
        <w:jc w:val="both"/>
      </w:pPr>
      <w:r>
        <w:t>- объем средств бюджетов муниципальных образований Мурманской области - 20960,9 тыс. рублей, из них:</w:t>
      </w:r>
    </w:p>
    <w:p w:rsidR="001C0D49" w:rsidRDefault="001C0D49">
      <w:pPr>
        <w:pStyle w:val="ConsPlusNormal"/>
        <w:ind w:firstLine="540"/>
        <w:jc w:val="both"/>
      </w:pPr>
      <w:r>
        <w:t>в 2014 году - 6319,5 тыс. рублей;</w:t>
      </w:r>
    </w:p>
    <w:p w:rsidR="001C0D49" w:rsidRDefault="001C0D49">
      <w:pPr>
        <w:pStyle w:val="ConsPlusNormal"/>
        <w:ind w:firstLine="540"/>
        <w:jc w:val="both"/>
      </w:pPr>
      <w:r>
        <w:t>в 2015 году - 14641,4 тыс. рублей</w:t>
      </w:r>
    </w:p>
    <w:p w:rsidR="001C0D49" w:rsidRDefault="001C0D49">
      <w:pPr>
        <w:pStyle w:val="ConsPlusNormal"/>
        <w:ind w:firstLine="540"/>
        <w:jc w:val="both"/>
      </w:pPr>
      <w:r>
        <w:t xml:space="preserve">Предполагаемый объем субсидий из федерального бюджета на реализацию мероприятий определяется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с учетом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06.12.2012 N 575.</w:t>
      </w:r>
    </w:p>
    <w:p w:rsidR="001C0D49" w:rsidRDefault="001C0D49">
      <w:pPr>
        <w:pStyle w:val="ConsPlusNormal"/>
        <w:ind w:firstLine="540"/>
        <w:jc w:val="both"/>
      </w:pPr>
      <w:r>
        <w:t xml:space="preserve">Объемы финансирования мероприятий Программы за счет средств бюджета Мурманской области и местных бюджетов подлежат уточнению при принятии закона Мурманской области об </w:t>
      </w:r>
      <w:r>
        <w:lastRenderedPageBreak/>
        <w:t xml:space="preserve">областном бюджете на очередной финансовый год. В случае </w:t>
      </w:r>
      <w:proofErr w:type="gramStart"/>
      <w:r>
        <w:t>изменения объемов финансирования мероприятий Программы</w:t>
      </w:r>
      <w:proofErr w:type="gramEnd"/>
      <w:r>
        <w:t xml:space="preserve"> сроки их реализации, а также показатели результативности подлежат уточнению.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 xml:space="preserve">Средства федерального бюджета, которые планируется привлечь в рамках реализации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 на софинансирование расходов по реализации мероприятий, включенных в Программу, предоставляются в виде субсидий бюджету Мурманской области при условии использования Мурманской областью на цели реализации Программы собственных, муниципальных, привлеченных средств в размере не менее 30 процентов общего объема финансирования.</w:t>
      </w:r>
      <w:proofErr w:type="gramEnd"/>
    </w:p>
    <w:p w:rsidR="001C0D49" w:rsidRDefault="001C0D49">
      <w:pPr>
        <w:pStyle w:val="ConsPlusNormal"/>
        <w:ind w:firstLine="540"/>
        <w:jc w:val="both"/>
      </w:pPr>
      <w:r>
        <w:t>Средства областного бюджета, источником которых являются субсидии федерального бюджета, предоставляются бюджетам муниципальных образований Мурманской области в форме субсидий в установленном бюджетным законодательством порядке.</w:t>
      </w:r>
    </w:p>
    <w:p w:rsidR="001C0D49" w:rsidRDefault="001C0D49">
      <w:pPr>
        <w:pStyle w:val="ConsPlusNormal"/>
        <w:ind w:firstLine="540"/>
        <w:jc w:val="both"/>
      </w:pPr>
      <w:proofErr w:type="gramStart"/>
      <w:r>
        <w:t>Указанные субсидии предоставляются при условии наличия в муниципальных образованиях Мурманской области программ, направленных на формирование в муниципальных образованиях Мурманской области доступной среды для лиц с ограниченными возможностями, а также представления органами местного самоуправления муниципальных образований Мурманской области документов, подтверждающих направление средств местных бюджетов на софинансирование расходов, связанных с формированием доступной среды для лиц с ограниченными возможностями (устройство специально приспособленных входных</w:t>
      </w:r>
      <w:proofErr w:type="gramEnd"/>
      <w:r>
        <w:t xml:space="preserve"> групп и пандусов, универсальных кабин в санитарно-технических помещениях, приобретение подвижного состава специализированного наземного городского транспорта общего пользования, специальных адаптивно-технических устройств, информационных табло с тактильной информацией в муниципальных учреждениях образования, спорта, культуры и др.).</w:t>
      </w:r>
    </w:p>
    <w:p w:rsidR="001C0D49" w:rsidRDefault="001C0D49">
      <w:pPr>
        <w:pStyle w:val="ConsPlusNormal"/>
        <w:ind w:firstLine="540"/>
        <w:jc w:val="both"/>
      </w:pPr>
      <w:r>
        <w:t xml:space="preserve">Предоставление средств областного бюджета осуществляется при подтверждении факта </w:t>
      </w:r>
      <w:proofErr w:type="spellStart"/>
      <w:r>
        <w:t>софинансирования</w:t>
      </w:r>
      <w:proofErr w:type="spellEnd"/>
      <w:r>
        <w:t xml:space="preserve"> мероприятий Программы за счет средств бюджетов муниципальных образований Мурманской области и иных привлекаемых средств.</w:t>
      </w:r>
    </w:p>
    <w:p w:rsidR="001C0D49" w:rsidRDefault="001C0D49">
      <w:pPr>
        <w:pStyle w:val="ConsPlusNormal"/>
        <w:ind w:firstLine="540"/>
        <w:jc w:val="both"/>
      </w:pPr>
      <w:r>
        <w:t>Финансирование мероприятий Программы в основном не превышает 10 процентов на одну приоритетную сферу жизнедеятельности (физкультура и спорт, образование, культура, здравоохранение, информация и связь, транспорт) инвалидов и других маломобильных групп населения от общего объема финансирования Программы, так как финансирование осуществляется исходя из лимитов областного и муниципальных бюджетов.</w:t>
      </w:r>
    </w:p>
    <w:p w:rsidR="001C0D49" w:rsidRDefault="001C0D49">
      <w:pPr>
        <w:pStyle w:val="ConsPlusNormal"/>
        <w:ind w:firstLine="540"/>
        <w:jc w:val="both"/>
      </w:pPr>
      <w:r>
        <w:t>При распределении ассигнований по приоритетным сферам жизнедеятельности процентное соотношение мероприятий Программы распределено следующим образом:</w:t>
      </w:r>
    </w:p>
    <w:p w:rsidR="001C0D49" w:rsidRDefault="001C0D49">
      <w:pPr>
        <w:sectPr w:rsidR="001C0D49">
          <w:pgSz w:w="11905" w:h="16838"/>
          <w:pgMar w:top="1134" w:right="850" w:bottom="1134" w:left="1701" w:header="0" w:footer="0" w:gutter="0"/>
          <w:cols w:space="720"/>
        </w:sectPr>
      </w:pPr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84"/>
        <w:gridCol w:w="1928"/>
        <w:gridCol w:w="1984"/>
        <w:gridCol w:w="1928"/>
      </w:tblGrid>
      <w:tr w:rsidR="001C0D49">
        <w:tc>
          <w:tcPr>
            <w:tcW w:w="3175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Приоритетная сфера</w:t>
            </w:r>
          </w:p>
        </w:tc>
        <w:tc>
          <w:tcPr>
            <w:tcW w:w="3912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912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2015 год</w:t>
            </w:r>
          </w:p>
        </w:tc>
      </w:tr>
      <w:tr w:rsidR="001C0D49">
        <w:tc>
          <w:tcPr>
            <w:tcW w:w="3175" w:type="dxa"/>
            <w:vMerge/>
          </w:tcPr>
          <w:p w:rsidR="001C0D49" w:rsidRDefault="001C0D49"/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объема финансирования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объема финансирования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Спорт и физическая культура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4633,2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1407,2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235427,1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89,33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281523,4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Образование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7477,6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Культура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9339,9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8579,3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Здравоохранение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10706,6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5725,1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Информация и связь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2895,2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2071,9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Транспорт и объекты городской инфраструктуры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8373,0</w:t>
            </w:r>
          </w:p>
        </w:tc>
      </w:tr>
    </w:tbl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 xml:space="preserve">Без учета мероприятия, предусмотренного </w:t>
      </w:r>
      <w:hyperlink w:anchor="P1392" w:history="1">
        <w:r>
          <w:rPr>
            <w:color w:val="0000FF"/>
          </w:rPr>
          <w:t>пунктами 4.1.1</w:t>
        </w:r>
      </w:hyperlink>
      <w:r>
        <w:t xml:space="preserve"> и </w:t>
      </w:r>
      <w:hyperlink w:anchor="P1400" w:history="1">
        <w:r>
          <w:rPr>
            <w:color w:val="0000FF"/>
          </w:rPr>
          <w:t>4.1.2</w:t>
        </w:r>
      </w:hyperlink>
      <w:r>
        <w:t xml:space="preserve"> приложения N 3 к Программе, распределение ассигнований в процентном соотношении по приоритетным сферам жизнедеятельности составило:</w:t>
      </w:r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84"/>
        <w:gridCol w:w="1928"/>
        <w:gridCol w:w="1984"/>
        <w:gridCol w:w="1928"/>
      </w:tblGrid>
      <w:tr w:rsidR="001C0D49">
        <w:tc>
          <w:tcPr>
            <w:tcW w:w="3175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Приоритетная сфера</w:t>
            </w:r>
          </w:p>
        </w:tc>
        <w:tc>
          <w:tcPr>
            <w:tcW w:w="3912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912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2015 год</w:t>
            </w:r>
          </w:p>
        </w:tc>
      </w:tr>
      <w:tr w:rsidR="001C0D49">
        <w:tc>
          <w:tcPr>
            <w:tcW w:w="3175" w:type="dxa"/>
            <w:vMerge/>
          </w:tcPr>
          <w:p w:rsidR="001C0D49" w:rsidRDefault="001C0D49"/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объема финансирования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объема финансирования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Спорт и физическая культура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4633,2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1407,2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15427,1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10726,9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7477,6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Культура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9339,9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8579,3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Здравоохранение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10706,6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12,91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5725,1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Информация и связь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2895,2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2071,9</w:t>
            </w:r>
          </w:p>
        </w:tc>
      </w:tr>
      <w:tr w:rsidR="001C0D49"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Транспорт и объекты городской инфраструктуры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18,87</w:t>
            </w:r>
          </w:p>
        </w:tc>
        <w:tc>
          <w:tcPr>
            <w:tcW w:w="1928" w:type="dxa"/>
          </w:tcPr>
          <w:p w:rsidR="001C0D49" w:rsidRDefault="001C0D49">
            <w:pPr>
              <w:pStyle w:val="ConsPlusNormal"/>
              <w:jc w:val="center"/>
            </w:pPr>
            <w:r>
              <w:t>8373,0</w:t>
            </w:r>
          </w:p>
        </w:tc>
      </w:tr>
    </w:tbl>
    <w:p w:rsidR="001C0D49" w:rsidRDefault="001C0D49">
      <w:pPr>
        <w:sectPr w:rsidR="001C0D49">
          <w:pgSz w:w="16838" w:h="11905"/>
          <w:pgMar w:top="1701" w:right="1134" w:bottom="850" w:left="1134" w:header="0" w:footer="0" w:gutter="0"/>
          <w:cols w:space="720"/>
        </w:sectPr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Исключением является финансирование мероприятия Программы "Реконструкция психоневрологического интерната г. Апатиты", размер финансирования которого составляет 490796,5 тыс. рублей (2014 год - 220000,0 тыс. руб., 2015 год - 270796,5 тыс. руб.), а это 84,0 % от общего объема финансирования Программы. Строительные и ремонтные работы являются наиболее расходными мероприятиями, требующими капитальных вложений. В стоимость таких мероприятий входят стоимость проектно-изыскательных работ, стоимость материалов и стоимость строительно-монтажных работ.</w:t>
      </w:r>
    </w:p>
    <w:p w:rsidR="001C0D49" w:rsidRDefault="001C0D49">
      <w:pPr>
        <w:pStyle w:val="ConsPlusNormal"/>
        <w:ind w:firstLine="540"/>
        <w:jc w:val="both"/>
      </w:pPr>
      <w:r>
        <w:t xml:space="preserve">Объем ресурсного обеспечения Программы, в том числе в разрезе приоритетных сфер жизнедеятельности инвалидов, представлен в приложениях к Программе </w:t>
      </w:r>
      <w:hyperlink w:anchor="P1482" w:history="1">
        <w:r>
          <w:rPr>
            <w:color w:val="0000FF"/>
          </w:rPr>
          <w:t>N 4</w:t>
        </w:r>
      </w:hyperlink>
      <w:r>
        <w:t xml:space="preserve">, </w:t>
      </w:r>
      <w:hyperlink w:anchor="P1526" w:history="1">
        <w:r>
          <w:rPr>
            <w:color w:val="0000FF"/>
          </w:rPr>
          <w:t>4.1</w:t>
        </w:r>
      </w:hyperlink>
      <w:r>
        <w:t xml:space="preserve">, </w:t>
      </w:r>
      <w:hyperlink w:anchor="P1748" w:history="1">
        <w:r>
          <w:rPr>
            <w:color w:val="0000FF"/>
          </w:rPr>
          <w:t>4.2</w:t>
        </w:r>
      </w:hyperlink>
      <w:r>
        <w:t>.</w:t>
      </w:r>
    </w:p>
    <w:p w:rsidR="001C0D49" w:rsidRDefault="001C0D49">
      <w:pPr>
        <w:pStyle w:val="ConsPlusNormal"/>
        <w:ind w:firstLine="540"/>
        <w:jc w:val="both"/>
      </w:pPr>
      <w:hyperlink w:anchor="P1482" w:history="1">
        <w:r>
          <w:rPr>
            <w:color w:val="0000FF"/>
          </w:rPr>
          <w:t>Приложение N 4</w:t>
        </w:r>
      </w:hyperlink>
      <w:r>
        <w:t xml:space="preserve"> - объем ресурсного обеспечения комплексной программы "Доступная среда в Мурманской области" на 2014 - 2015 годы.</w:t>
      </w:r>
    </w:p>
    <w:p w:rsidR="001C0D49" w:rsidRDefault="001C0D49">
      <w:pPr>
        <w:pStyle w:val="ConsPlusNormal"/>
        <w:ind w:firstLine="540"/>
        <w:jc w:val="both"/>
      </w:pPr>
      <w:hyperlink w:anchor="P1526" w:history="1">
        <w:r>
          <w:rPr>
            <w:color w:val="0000FF"/>
          </w:rPr>
          <w:t>Приложение N 4.1</w:t>
        </w:r>
      </w:hyperlink>
      <w:r>
        <w:t xml:space="preserve"> - объем ресурсного обеспечения комплексной программы "Доступная среда в Мурманской области" на 2014 - 2015 годы в процентном отношении приоритетных сфер жизнедеятельности инвалидов от общего объема финансирования Программы (с учетом мероприятия Программы "Реконструкция психоневрологического интерната г. Апатиты", размер финансирования которого составляет 490796,5 тыс. рублей).</w:t>
      </w:r>
    </w:p>
    <w:p w:rsidR="001C0D49" w:rsidRDefault="001C0D49">
      <w:pPr>
        <w:pStyle w:val="ConsPlusNormal"/>
        <w:ind w:firstLine="540"/>
        <w:jc w:val="both"/>
      </w:pPr>
      <w:hyperlink w:anchor="P1748" w:history="1">
        <w:r>
          <w:rPr>
            <w:color w:val="0000FF"/>
          </w:rPr>
          <w:t>Приложение N 4.2</w:t>
        </w:r>
      </w:hyperlink>
      <w:r>
        <w:t xml:space="preserve"> - объем ресурсного обеспечения комплексной программы "Доступная среда в Мурманской области" на 2014 - 2015 годы в процентном отношении приоритетных сфер жизнедеятельности инвалидов от общего объема финансирования Программы (без учета мероприятия Программы "Реконструкция психоневрологического интерната г. Апатиты", размер финансирования которого составляет 490796,5 тыс. рублей).</w:t>
      </w:r>
    </w:p>
    <w:p w:rsidR="001C0D49" w:rsidRDefault="001C0D49">
      <w:pPr>
        <w:pStyle w:val="ConsPlusNormal"/>
        <w:ind w:firstLine="540"/>
        <w:jc w:val="both"/>
      </w:pPr>
      <w:r>
        <w:t>Целью предоставления субсидий местным бюджетам является софинансирование расходов муниципальных образований, возникающих в рамках реализации мероприятий Программы.</w:t>
      </w:r>
    </w:p>
    <w:p w:rsidR="001C0D49" w:rsidRDefault="001C0D49">
      <w:pPr>
        <w:pStyle w:val="ConsPlusNormal"/>
        <w:ind w:firstLine="540"/>
        <w:jc w:val="both"/>
      </w:pPr>
      <w:r>
        <w:t>Условиями предоставления субсидий местным бюджетам и расходования субсидий муниципальными образованиями Мурманской области являются:</w:t>
      </w:r>
    </w:p>
    <w:p w:rsidR="001C0D49" w:rsidRDefault="001C0D49">
      <w:pPr>
        <w:pStyle w:val="ConsPlusNormal"/>
        <w:ind w:firstLine="540"/>
        <w:jc w:val="both"/>
      </w:pPr>
      <w:r>
        <w:t>1) утверждение решением представительного органа местного самоуправления Мурманской области о местном бюджете объема бюджетных ассигнований, направляемого на цели предоставления субсидий;</w:t>
      </w:r>
    </w:p>
    <w:p w:rsidR="001C0D49" w:rsidRDefault="001C0D49">
      <w:pPr>
        <w:pStyle w:val="ConsPlusNormal"/>
        <w:ind w:firstLine="540"/>
        <w:jc w:val="both"/>
      </w:pPr>
      <w:r>
        <w:t>2) наличие муниципальных программ, предусматривающих реализацию мероприятий, аналогичных мероприятиям Программы;</w:t>
      </w:r>
    </w:p>
    <w:p w:rsidR="001C0D49" w:rsidRDefault="001C0D49">
      <w:pPr>
        <w:pStyle w:val="ConsPlusNormal"/>
        <w:ind w:firstLine="540"/>
        <w:jc w:val="both"/>
      </w:pPr>
      <w:r>
        <w:t>3) прохождение муниципальными образованиями Мурманской области отбора в соответствии с критериями, установленными настоящей Программой;</w:t>
      </w:r>
    </w:p>
    <w:p w:rsidR="001C0D49" w:rsidRDefault="001C0D49">
      <w:pPr>
        <w:pStyle w:val="ConsPlusNormal"/>
        <w:ind w:firstLine="540"/>
        <w:jc w:val="both"/>
      </w:pPr>
      <w:r>
        <w:t xml:space="preserve">4) фактическое осуществление за счет средств местного бюджета указанных расходов с соблюдением установленной доли </w:t>
      </w:r>
      <w:proofErr w:type="spellStart"/>
      <w:r>
        <w:t>софинансирования</w:t>
      </w:r>
      <w:proofErr w:type="spellEnd"/>
      <w:r>
        <w:t>;</w:t>
      </w:r>
    </w:p>
    <w:p w:rsidR="001C0D49" w:rsidRDefault="001C0D49">
      <w:pPr>
        <w:pStyle w:val="ConsPlusNormal"/>
        <w:ind w:firstLine="540"/>
        <w:jc w:val="both"/>
      </w:pPr>
      <w:r>
        <w:t>5) целевое использование субсидий;</w:t>
      </w:r>
    </w:p>
    <w:p w:rsidR="001C0D49" w:rsidRDefault="001C0D49">
      <w:pPr>
        <w:pStyle w:val="ConsPlusNormal"/>
        <w:ind w:firstLine="540"/>
        <w:jc w:val="both"/>
      </w:pPr>
      <w:r>
        <w:t>6) своевременное представление отчетов об использовании субсидий по формам и в сроки, которые устанавливаются исполнительными органами государственной власти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Критерием отбора муниципальных образований Мурманской области для предоставления субсидий является осуществление органами местного самоуправления Мурманской области деятельности по решению вопросов местного значения, соответствующей целям предоставления субсидий.</w:t>
      </w:r>
    </w:p>
    <w:p w:rsidR="001C0D49" w:rsidRDefault="001C0D49">
      <w:pPr>
        <w:pStyle w:val="ConsPlusNormal"/>
        <w:ind w:firstLine="540"/>
        <w:jc w:val="both"/>
      </w:pPr>
      <w:r>
        <w:t>Форма заявки, перечень прилагаемых к ней документов, сроки представления заявок на предоставление субсидии определяются исполнительными органами государственной власти Мурманской области, являющимися исполнителями мероприятий Программы, на реализацию которых органам местного самоуправления Мурманской области предоставляются субсидии.</w:t>
      </w:r>
    </w:p>
    <w:p w:rsidR="001C0D49" w:rsidRDefault="001C0D49">
      <w:pPr>
        <w:pStyle w:val="ConsPlusNormal"/>
        <w:ind w:firstLine="540"/>
        <w:jc w:val="both"/>
      </w:pPr>
      <w:r>
        <w:t xml:space="preserve">Софинансирование из местных бюджетов муниципальных образований Мурманской области собственной доли расходов сверх установленного размера не влечет пропорционального роста доли </w:t>
      </w:r>
      <w:proofErr w:type="spellStart"/>
      <w:r>
        <w:t>софинансирования</w:t>
      </w:r>
      <w:proofErr w:type="spellEnd"/>
      <w:r>
        <w:t xml:space="preserve"> областного бюджета.</w:t>
      </w:r>
    </w:p>
    <w:p w:rsidR="001C0D49" w:rsidRDefault="001C0D49">
      <w:pPr>
        <w:pStyle w:val="ConsPlusNormal"/>
        <w:ind w:firstLine="540"/>
        <w:jc w:val="both"/>
      </w:pPr>
      <w:r>
        <w:t>Размер субсидии соисполнителям Программы на софинансирование выполнения мероприятий Программы рассчитывается по следующей формуле: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lastRenderedPageBreak/>
        <w:pict>
          <v:shape id="_x0000_i1025" style="width:123pt;height:50.25pt" coordsize="" o:spt="100" adj="0,,0" path="" filled="f" stroked="f">
            <v:stroke joinstyle="miter"/>
            <v:imagedata r:id="rId39" o:title="base_23639_57845_6"/>
            <v:formulas/>
            <v:path o:connecttype="segments"/>
          </v:shape>
        </w:pic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 w:rsidRPr="00F72DB7">
        <w:rPr>
          <w:position w:val="-14"/>
        </w:rPr>
        <w:pict>
          <v:shape id="_x0000_i1026" style="width:16.5pt;height:21pt" coordsize="" o:spt="100" adj="0,,0" path="" filled="f" stroked="f">
            <v:stroke joinstyle="miter"/>
            <v:imagedata r:id="rId40" o:title="base_23639_57845_7"/>
            <v:formulas/>
            <v:path o:connecttype="segments"/>
          </v:shape>
        </w:pict>
      </w:r>
      <w:r>
        <w:t xml:space="preserve"> - размер субсидии, предоставляемой j-</w:t>
      </w:r>
      <w:proofErr w:type="spellStart"/>
      <w:r>
        <w:t>му</w:t>
      </w:r>
      <w:proofErr w:type="spellEnd"/>
      <w:r>
        <w:t xml:space="preserve"> соисполнителю Программы в Мурманской области на реализацию мероприятия Программы;</w:t>
      </w:r>
    </w:p>
    <w:p w:rsidR="001C0D49" w:rsidRDefault="001C0D49">
      <w:pPr>
        <w:pStyle w:val="ConsPlusNormal"/>
        <w:ind w:firstLine="540"/>
        <w:jc w:val="both"/>
      </w:pPr>
      <w:r w:rsidRPr="00F72DB7">
        <w:rPr>
          <w:position w:val="-12"/>
        </w:rPr>
        <w:pict>
          <v:shape id="_x0000_i1027" style="width:15.75pt;height:19.5pt" coordsize="" o:spt="100" adj="0,,0" path="" filled="f" stroked="f">
            <v:stroke joinstyle="miter"/>
            <v:imagedata r:id="rId41" o:title="base_23639_57845_8"/>
            <v:formulas/>
            <v:path o:connecttype="segments"/>
          </v:shape>
        </w:pict>
      </w:r>
      <w:r>
        <w:t xml:space="preserve"> - общий объем средств, подлежащий распределению между соисполнителями Программы на реализацию мероприятия Программы;</w:t>
      </w:r>
    </w:p>
    <w:p w:rsidR="001C0D49" w:rsidRDefault="001C0D49">
      <w:pPr>
        <w:pStyle w:val="ConsPlusNormal"/>
        <w:ind w:firstLine="540"/>
        <w:jc w:val="both"/>
      </w:pPr>
      <w:r>
        <w:t>j - количество соисполнителей Программы, соответствующих условиям предоставления субсидии и критериям отбора;</w:t>
      </w:r>
    </w:p>
    <w:p w:rsidR="001C0D49" w:rsidRDefault="001C0D49">
      <w:pPr>
        <w:pStyle w:val="ConsPlusNormal"/>
        <w:ind w:firstLine="540"/>
        <w:jc w:val="both"/>
      </w:pPr>
      <w:r w:rsidRPr="00F72DB7">
        <w:rPr>
          <w:position w:val="-14"/>
        </w:rPr>
        <w:pict>
          <v:shape id="_x0000_i1028" style="width:18.75pt;height:21pt" coordsize="" o:spt="100" adj="0,,0" path="" filled="f" stroked="f">
            <v:stroke joinstyle="miter"/>
            <v:imagedata r:id="rId42" o:title="base_23639_57845_9"/>
            <v:formulas/>
            <v:path o:connecttype="segments"/>
          </v:shape>
        </w:pict>
      </w:r>
      <w:r>
        <w:t xml:space="preserve"> - потребность j-</w:t>
      </w:r>
      <w:proofErr w:type="spellStart"/>
      <w:r>
        <w:t>го</w:t>
      </w:r>
      <w:proofErr w:type="spellEnd"/>
      <w:r>
        <w:t xml:space="preserve"> соисполнителя Программы на реализацию программного мероприятия.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t xml:space="preserve">VI. Управление Программой и </w:t>
      </w:r>
      <w:proofErr w:type="gramStart"/>
      <w:r>
        <w:t>контроль за</w:t>
      </w:r>
      <w:proofErr w:type="gramEnd"/>
      <w:r>
        <w:t xml:space="preserve"> ее реализацией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осуществляется ответственным исполнителем Программы совместно с Министерством финансов Мурманской области. Организацию исполнения мероприятий Программы, текущее управление Программой, координацию работ соисполнителей Программы осуществляет ответственный исполнитель Программы.</w:t>
      </w:r>
    </w:p>
    <w:p w:rsidR="001C0D49" w:rsidRDefault="001C0D49">
      <w:pPr>
        <w:pStyle w:val="ConsPlusNormal"/>
        <w:ind w:firstLine="540"/>
        <w:jc w:val="both"/>
      </w:pPr>
      <w:r>
        <w:t>Организация исполнения мероприятий Программы осуществляется в соответствии с действующим законодательством в сфере размещения заказов на поставки товаров, выполнение работ, оказание услуг для государственных и муниципальных нужд.</w:t>
      </w:r>
    </w:p>
    <w:p w:rsidR="001C0D49" w:rsidRDefault="001C0D49">
      <w:pPr>
        <w:pStyle w:val="ConsPlusNormal"/>
        <w:ind w:firstLine="540"/>
        <w:jc w:val="both"/>
      </w:pPr>
      <w:r>
        <w:t>Ответственный исполнитель Программы разрабатывает в пределах своей компетенции нормативные правовые акты, необходимые для реализации Программы.</w:t>
      </w:r>
    </w:p>
    <w:p w:rsidR="001C0D49" w:rsidRDefault="001C0D49">
      <w:pPr>
        <w:pStyle w:val="ConsPlusNormal"/>
        <w:ind w:firstLine="540"/>
        <w:jc w:val="both"/>
      </w:pPr>
      <w:r>
        <w:t>Механизм реализации Программы базируется на принципе взаимодействия исполнительных органов государственной власти Мурманской области, органов местного самоуправления Мурманской области, государственных и муниципальных учреждений социальной сферы. Исполнительные органы государственной власти Мурманской области, органы местного самоуправления Мурманской области, являющиеся соисполнителями Программы и исполнителями мероприятий Программы, организуют их исполнение, а также предоставляют информацию об исполнении мероприятий Программы ответственному исполнителю Программы.</w:t>
      </w:r>
    </w:p>
    <w:p w:rsidR="001C0D49" w:rsidRDefault="001C0D49">
      <w:pPr>
        <w:pStyle w:val="ConsPlusNormal"/>
        <w:ind w:firstLine="540"/>
        <w:jc w:val="both"/>
      </w:pPr>
      <w:r>
        <w:t xml:space="preserve">Обеспечение контроля и независимой оценки Программы осуществляет Совет при Губернаторе Мурманской области по делам инвалидов (далее - Совет), образованный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24.07.2009 N 144-ПГ "О Совете при Губернаторе Мурманской области по делам инвалидов".</w:t>
      </w:r>
    </w:p>
    <w:p w:rsidR="001C0D49" w:rsidRDefault="001C0D49">
      <w:pPr>
        <w:pStyle w:val="ConsPlusNormal"/>
        <w:ind w:firstLine="540"/>
        <w:jc w:val="both"/>
      </w:pPr>
      <w:r>
        <w:t>Совет при Губернаторе Мурманской области по делам инвалидов обеспечивает взаимодействие органов государственной власти Мурманской области, заинтересованных организаций и общественных организаций инвалидов при рассмотрении вопросов, связанных с решением проблем инвалидов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Соисполнители Программы на основании сведений, предоставляемых ежеквартально исполнителями мероприятий, направляют в Министерство труда и социального развития Мурманской области:</w:t>
      </w:r>
    </w:p>
    <w:p w:rsidR="001C0D49" w:rsidRDefault="001C0D49">
      <w:pPr>
        <w:pStyle w:val="ConsPlusNormal"/>
        <w:ind w:firstLine="540"/>
        <w:jc w:val="both"/>
      </w:pPr>
      <w:r>
        <w:t xml:space="preserve">- ежеквартально, до 5-го числа месяца, следующего за </w:t>
      </w:r>
      <w:proofErr w:type="gramStart"/>
      <w:r>
        <w:t>отчетным</w:t>
      </w:r>
      <w:proofErr w:type="gramEnd"/>
      <w:r>
        <w:t>, информацию о ходе реализации Программы;</w:t>
      </w:r>
    </w:p>
    <w:p w:rsidR="001C0D49" w:rsidRDefault="001C0D49">
      <w:pPr>
        <w:pStyle w:val="ConsPlusNormal"/>
        <w:ind w:firstLine="540"/>
        <w:jc w:val="both"/>
      </w:pPr>
      <w:r>
        <w:t>- ежегодно, до 20 января, доклад о ходе работ по выполнению Программы и эффективности использования финансовых средств.</w:t>
      </w:r>
    </w:p>
    <w:p w:rsidR="001C0D49" w:rsidRDefault="001C0D49">
      <w:pPr>
        <w:pStyle w:val="ConsPlusNormal"/>
        <w:ind w:firstLine="540"/>
        <w:jc w:val="both"/>
      </w:pPr>
      <w:r>
        <w:t>Ответственный исполнитель Программы организует размещение информации о реализации Программы на сайте Министерства труда и социального развития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Министерство труда и социального развития Мурманской области ежеквартально представляет отчет в Министерство труда и социальной защиты Российской Федерации:</w:t>
      </w:r>
    </w:p>
    <w:p w:rsidR="001C0D49" w:rsidRDefault="001C0D49">
      <w:pPr>
        <w:pStyle w:val="ConsPlusNormal"/>
        <w:ind w:firstLine="540"/>
        <w:jc w:val="both"/>
      </w:pPr>
      <w:r>
        <w:t xml:space="preserve">- информацию об исполнении мероприятий Программы с указанием сведений о </w:t>
      </w:r>
      <w:r>
        <w:lastRenderedPageBreak/>
        <w:t>выполнении мероприятий, включающих в себя количественно-качественные показатели и описание выполнения, или о невыполнении мероприятий;</w:t>
      </w:r>
    </w:p>
    <w:p w:rsidR="001C0D49" w:rsidRDefault="001C0D49">
      <w:pPr>
        <w:pStyle w:val="ConsPlusNormal"/>
        <w:ind w:firstLine="540"/>
        <w:jc w:val="both"/>
      </w:pPr>
      <w:r>
        <w:t>- отчет об осуществлении расходов бюджета субъекта Российской Федерации (местных бюджетов),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по реализации мероприятий, включенных в Программу;</w:t>
      </w:r>
    </w:p>
    <w:p w:rsidR="001C0D49" w:rsidRDefault="001C0D49">
      <w:pPr>
        <w:pStyle w:val="ConsPlusNormal"/>
        <w:ind w:firstLine="540"/>
        <w:jc w:val="both"/>
      </w:pPr>
      <w:r>
        <w:t>- отчет о достижении значений целевых показателей (индикаторов) Программы.</w:t>
      </w:r>
    </w:p>
    <w:p w:rsidR="001C0D49" w:rsidRDefault="001C0D49">
      <w:pPr>
        <w:pStyle w:val="ConsPlusNormal"/>
        <w:ind w:firstLine="540"/>
        <w:jc w:val="both"/>
      </w:pPr>
      <w:r>
        <w:t>Внесение изменений в перечень мероприятий Программы, сроки ее реализации, объемы бюджетных ассигнований в пределах утвержденных лимитов бюджетных ассигнований на реализацию программы субъекта Российской Федерации осуществляется по согласованию с Министерством труда и социальной защиты Российской Федерации.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t>VII. Управление рисками реализации Программы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Характер Программы порождает следующие риски:</w:t>
      </w:r>
    </w:p>
    <w:p w:rsidR="001C0D49" w:rsidRDefault="001C0D49">
      <w:pPr>
        <w:pStyle w:val="ConsPlusNormal"/>
        <w:ind w:firstLine="540"/>
        <w:jc w:val="both"/>
      </w:pPr>
      <w:r>
        <w:t>- экономические риски, в том числе недостаточное или несвоевременное финансирование мероприятий Программы;</w:t>
      </w:r>
    </w:p>
    <w:p w:rsidR="001C0D49" w:rsidRDefault="001C0D49">
      <w:pPr>
        <w:pStyle w:val="ConsPlusNormal"/>
        <w:ind w:firstLine="540"/>
        <w:jc w:val="both"/>
      </w:pPr>
      <w:r>
        <w:t>- организационные риски, в том числе изменение федерального законодательства;</w:t>
      </w:r>
    </w:p>
    <w:p w:rsidR="001C0D49" w:rsidRDefault="001C0D49">
      <w:pPr>
        <w:pStyle w:val="ConsPlusNormal"/>
        <w:ind w:firstLine="540"/>
        <w:jc w:val="both"/>
      </w:pPr>
      <w:r>
        <w:t>- социальные риски, в том числе низкая общественная оценка реализации Программы, недостаточная готовность общества к принятию инвалидов как равноправных членов социума.</w:t>
      </w:r>
    </w:p>
    <w:p w:rsidR="001C0D49" w:rsidRDefault="001C0D49">
      <w:pPr>
        <w:pStyle w:val="ConsPlusNormal"/>
        <w:ind w:firstLine="540"/>
        <w:jc w:val="both"/>
      </w:pPr>
      <w:r>
        <w:t>В целях минимизации указанных рисков в процессе реализации Программы предусматривается:</w:t>
      </w:r>
    </w:p>
    <w:p w:rsidR="001C0D49" w:rsidRDefault="001C0D49">
      <w:pPr>
        <w:pStyle w:val="ConsPlusNormal"/>
        <w:ind w:firstLine="540"/>
        <w:jc w:val="both"/>
      </w:pPr>
      <w:r>
        <w:t>- принятие мер по оптимизации расходов, мониторинг выполнения Программы, регулярный анализ и при необходимости ежегодная корректировка показателей, а также мероприятий Программы;</w:t>
      </w:r>
    </w:p>
    <w:p w:rsidR="001C0D49" w:rsidRDefault="001C0D49">
      <w:pPr>
        <w:pStyle w:val="ConsPlusNormal"/>
        <w:ind w:firstLine="540"/>
        <w:jc w:val="both"/>
      </w:pPr>
      <w:r>
        <w:t>- организация четкого взаимодействия между ответственным исполнителем и соисполнителями Программы, оперативное реагирование на изменение федерального законодательства в части принятия соответствующего регионального законодательства;</w:t>
      </w:r>
    </w:p>
    <w:p w:rsidR="001C0D49" w:rsidRDefault="001C0D49">
      <w:pPr>
        <w:pStyle w:val="ConsPlusNormal"/>
        <w:ind w:firstLine="540"/>
        <w:jc w:val="both"/>
      </w:pPr>
      <w:r>
        <w:t>- проведение активной информационно-разъяснительной работы среди населения, направленной на формирование дружественного отношения к инвалидам.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t>VIII. Оценка эффективности реализации Программы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Программа направлена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1C0D49" w:rsidRDefault="001C0D49">
      <w:pPr>
        <w:pStyle w:val="ConsPlusNormal"/>
        <w:ind w:firstLine="540"/>
        <w:jc w:val="both"/>
      </w:pPr>
      <w:r>
        <w:t>В результате реализации Программы ожидаются позитивные изменения значений показателей социально-экономического развития Мурманской области,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1C0D49" w:rsidRDefault="001C0D49">
      <w:pPr>
        <w:pStyle w:val="ConsPlusNormal"/>
        <w:ind w:firstLine="540"/>
        <w:jc w:val="both"/>
      </w:pPr>
      <w:r>
        <w:t>Социальная эффективность Программы будет выражаться в снижении социальной напряженности в обществе за счет:</w:t>
      </w:r>
    </w:p>
    <w:p w:rsidR="001C0D49" w:rsidRDefault="001C0D49">
      <w:pPr>
        <w:pStyle w:val="ConsPlusNormal"/>
        <w:ind w:firstLine="540"/>
        <w:jc w:val="both"/>
      </w:pPr>
      <w:r>
        <w:t>- 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</w:p>
    <w:p w:rsidR="001C0D49" w:rsidRDefault="001C0D49">
      <w:pPr>
        <w:pStyle w:val="ConsPlusNormal"/>
        <w:ind w:firstLine="540"/>
        <w:jc w:val="both"/>
      </w:pPr>
      <w:r>
        <w:t>- преодоления социальной изоляции и включения инвалидов и других МГН в жизнь общества, в том числе в совместные с другими гражданами мероприятия (в том числе досуговые, культурные, спортивные);</w:t>
      </w:r>
    </w:p>
    <w:p w:rsidR="001C0D49" w:rsidRDefault="001C0D49">
      <w:pPr>
        <w:pStyle w:val="ConsPlusNormal"/>
        <w:ind w:firstLine="540"/>
        <w:jc w:val="both"/>
      </w:pPr>
      <w:r>
        <w:t>- информационных кампаний и акций СМИ в освещении проблем инвалидов для граждан, не являющихся инвалидами;</w:t>
      </w:r>
    </w:p>
    <w:p w:rsidR="001C0D49" w:rsidRDefault="001C0D49">
      <w:pPr>
        <w:pStyle w:val="ConsPlusNormal"/>
        <w:ind w:firstLine="540"/>
        <w:jc w:val="both"/>
      </w:pPr>
      <w:r>
        <w:t>- повышения уровня и качества услуг, предоставляемых населению.</w:t>
      </w:r>
    </w:p>
    <w:p w:rsidR="001C0D49" w:rsidRDefault="001C0D49">
      <w:pPr>
        <w:pStyle w:val="ConsPlusNormal"/>
        <w:ind w:firstLine="540"/>
        <w:jc w:val="both"/>
      </w:pPr>
      <w:r>
        <w:t>Экономическая эффективность от осуществления Программы будет достигнута за счет реализации потенциала инвалидов вследствие формирования и развития среды, обеспечивающей доступность для данной категории населения объектов социально-бытовой и производственной инфраструктуры, связи и информации.</w:t>
      </w:r>
    </w:p>
    <w:p w:rsidR="001C0D49" w:rsidRDefault="001C0D49">
      <w:pPr>
        <w:pStyle w:val="ConsPlusNormal"/>
        <w:ind w:firstLine="540"/>
        <w:jc w:val="both"/>
      </w:pPr>
      <w:r>
        <w:lastRenderedPageBreak/>
        <w:t>Экономическая эффективность Программы также обеспечивается путем рационального использования средств областного бюджета, в том числе в результате перераспределения расходов.</w:t>
      </w:r>
    </w:p>
    <w:p w:rsidR="001C0D49" w:rsidRDefault="001C0D49">
      <w:pPr>
        <w:pStyle w:val="ConsPlusNormal"/>
        <w:ind w:firstLine="540"/>
        <w:jc w:val="both"/>
      </w:pPr>
      <w:r>
        <w:t>В результате выполнения мероприятий Программы ожидается:</w:t>
      </w:r>
    </w:p>
    <w:p w:rsidR="001C0D49" w:rsidRDefault="001C0D49">
      <w:pPr>
        <w:pStyle w:val="ConsPlusNormal"/>
        <w:ind w:firstLine="540"/>
        <w:jc w:val="both"/>
      </w:pPr>
      <w:r>
        <w:t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2) принятие нормативных правовых актов Мурманской области, регулирующих правоотношения в сфере обеспечения доступной среды жизнедеятельности инвалидов и других МГН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3) увеличение доли приоритетных объектов и услуг в приоритетных сферах жизнедеятельности инвалидов, нанесенных на карту доступности Мурманской области по результатам их паспортизации, среди всех приоритетных объектов и услуг;</w:t>
      </w:r>
    </w:p>
    <w:p w:rsidR="001C0D49" w:rsidRDefault="001C0D49">
      <w:pPr>
        <w:pStyle w:val="ConsPlusNormal"/>
        <w:ind w:firstLine="540"/>
        <w:jc w:val="both"/>
      </w:pPr>
      <w:r>
        <w:t>4)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</w:r>
    </w:p>
    <w:p w:rsidR="001C0D49" w:rsidRDefault="001C0D49">
      <w:pPr>
        <w:pStyle w:val="ConsPlusNormal"/>
        <w:ind w:firstLine="540"/>
        <w:jc w:val="both"/>
      </w:pPr>
      <w:r>
        <w:t>5) увеличение доли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6)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 xml:space="preserve">7) увеличение доли учреждений профессионального образования,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8) увеличение доли инвалидов, обеспеченных техническими средствами реабилитации за счет средств областного бюджета в рамках индивидуальной программы реабилитации, в общей численности инвалидов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>9) увеличение доли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Мурманской области;</w:t>
      </w:r>
    </w:p>
    <w:p w:rsidR="001C0D49" w:rsidRDefault="001C0D49">
      <w:pPr>
        <w:pStyle w:val="ConsPlusNormal"/>
        <w:ind w:firstLine="540"/>
        <w:jc w:val="both"/>
      </w:pPr>
      <w:r>
        <w:t xml:space="preserve">10) увеличение доли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Мурманской области.</w:t>
      </w:r>
    </w:p>
    <w:p w:rsidR="001C0D49" w:rsidRDefault="001C0D49">
      <w:pPr>
        <w:pStyle w:val="ConsPlusNormal"/>
        <w:ind w:firstLine="540"/>
        <w:jc w:val="both"/>
      </w:pPr>
      <w:r>
        <w:t>Оценка степени достижения показателя Программы определяется по формуле: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pict>
          <v:shape id="_x0000_i1029" style="width:93pt;height:37.5pt" coordsize="" o:spt="100" adj="0,,0" path="" filled="f" stroked="f">
            <v:stroke joinstyle="miter"/>
            <v:imagedata r:id="rId44" o:title="base_23639_57845_10"/>
            <v:formulas/>
            <v:path o:connecttype="segments"/>
          </v:shape>
        </w:pic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где:</w:t>
      </w:r>
    </w:p>
    <w:p w:rsidR="001C0D49" w:rsidRDefault="001C0D49">
      <w:pPr>
        <w:pStyle w:val="ConsPlusNormal"/>
        <w:ind w:firstLine="540"/>
        <w:jc w:val="both"/>
      </w:pPr>
      <w:proofErr w:type="spellStart"/>
      <w:r>
        <w:t>Ei</w:t>
      </w:r>
      <w:proofErr w:type="spellEnd"/>
      <w:r>
        <w:t xml:space="preserve"> - степень достижения показателя Программы (процентов);</w:t>
      </w:r>
    </w:p>
    <w:p w:rsidR="001C0D49" w:rsidRDefault="001C0D49">
      <w:pPr>
        <w:pStyle w:val="ConsPlusNormal"/>
        <w:ind w:firstLine="540"/>
        <w:jc w:val="both"/>
      </w:pPr>
      <w:proofErr w:type="spellStart"/>
      <w:r>
        <w:t>Tfi</w:t>
      </w:r>
      <w:proofErr w:type="spellEnd"/>
      <w:r>
        <w:t xml:space="preserve"> - фактическое значение показателя Программы, достигнутое в ходе ее реализации;</w:t>
      </w:r>
    </w:p>
    <w:p w:rsidR="001C0D49" w:rsidRDefault="001C0D49">
      <w:pPr>
        <w:pStyle w:val="ConsPlusNormal"/>
        <w:ind w:firstLine="540"/>
        <w:jc w:val="both"/>
      </w:pPr>
      <w:proofErr w:type="spellStart"/>
      <w:r>
        <w:t>TNi</w:t>
      </w:r>
      <w:proofErr w:type="spellEnd"/>
      <w:r>
        <w:t xml:space="preserve"> - плановое значение показателя, предусмотренное Программой.</w:t>
      </w:r>
    </w:p>
    <w:p w:rsidR="001C0D49" w:rsidRDefault="001C0D49">
      <w:pPr>
        <w:pStyle w:val="ConsPlusNormal"/>
        <w:ind w:firstLine="540"/>
        <w:jc w:val="both"/>
      </w:pPr>
      <w:r>
        <w:t>Оценка эффективности реализации Программы определяется по формуле: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center"/>
      </w:pPr>
      <w:r>
        <w:pict>
          <v:shape id="_x0000_i1030" style="width:60pt;height:52.5pt" coordsize="" o:spt="100" adj="0,,0" path="" filled="f" stroked="f">
            <v:stroke joinstyle="miter"/>
            <v:imagedata r:id="rId45" o:title="base_23639_57845_11"/>
            <v:formulas/>
            <v:path o:connecttype="segments"/>
          </v:shape>
        </w:pic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где:</w:t>
      </w:r>
    </w:p>
    <w:p w:rsidR="001C0D49" w:rsidRDefault="001C0D49">
      <w:pPr>
        <w:pStyle w:val="ConsPlusNormal"/>
        <w:ind w:firstLine="540"/>
        <w:jc w:val="both"/>
      </w:pPr>
      <w:r>
        <w:t>E - эффективность реализации Программы (процентов);</w:t>
      </w:r>
    </w:p>
    <w:p w:rsidR="001C0D49" w:rsidRDefault="001C0D49">
      <w:pPr>
        <w:pStyle w:val="ConsPlusNormal"/>
        <w:ind w:firstLine="540"/>
        <w:jc w:val="both"/>
      </w:pPr>
      <w:r>
        <w:t>n - количество целевых индикаторов Программы.</w:t>
      </w:r>
    </w:p>
    <w:p w:rsidR="001C0D49" w:rsidRDefault="001C0D49">
      <w:pPr>
        <w:pStyle w:val="ConsPlusNormal"/>
        <w:ind w:firstLine="540"/>
        <w:jc w:val="both"/>
      </w:pPr>
      <w:r>
        <w:lastRenderedPageBreak/>
        <w:t>Вывод об эффективности (неэффективности) реализации Программы определяется на основании следующих критериев:</w:t>
      </w:r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855"/>
      </w:tblGrid>
      <w:tr w:rsidR="001C0D49">
        <w:tc>
          <w:tcPr>
            <w:tcW w:w="4989" w:type="dxa"/>
          </w:tcPr>
          <w:p w:rsidR="001C0D49" w:rsidRDefault="001C0D49">
            <w:pPr>
              <w:pStyle w:val="ConsPlusNormal"/>
              <w:jc w:val="center"/>
            </w:pPr>
            <w:r>
              <w:t>Вывод об эффективности реализации Программы</w:t>
            </w:r>
          </w:p>
        </w:tc>
        <w:tc>
          <w:tcPr>
            <w:tcW w:w="3855" w:type="dxa"/>
          </w:tcPr>
          <w:p w:rsidR="001C0D49" w:rsidRDefault="001C0D49">
            <w:pPr>
              <w:pStyle w:val="ConsPlusNormal"/>
              <w:jc w:val="center"/>
            </w:pPr>
            <w:r>
              <w:t>Критерий оценки эффективности, ЭКП</w:t>
            </w:r>
          </w:p>
        </w:tc>
      </w:tr>
      <w:tr w:rsidR="001C0D49">
        <w:tc>
          <w:tcPr>
            <w:tcW w:w="4989" w:type="dxa"/>
          </w:tcPr>
          <w:p w:rsidR="001C0D49" w:rsidRDefault="001C0D49">
            <w:pPr>
              <w:pStyle w:val="ConsPlusNormal"/>
            </w:pPr>
            <w:r>
              <w:t>Неэффективная</w:t>
            </w:r>
          </w:p>
        </w:tc>
        <w:tc>
          <w:tcPr>
            <w:tcW w:w="3855" w:type="dxa"/>
          </w:tcPr>
          <w:p w:rsidR="001C0D49" w:rsidRDefault="001C0D49">
            <w:pPr>
              <w:pStyle w:val="ConsPlusNormal"/>
            </w:pPr>
            <w:r>
              <w:t>менее 50 %</w:t>
            </w:r>
          </w:p>
        </w:tc>
      </w:tr>
      <w:tr w:rsidR="001C0D49">
        <w:tc>
          <w:tcPr>
            <w:tcW w:w="4989" w:type="dxa"/>
          </w:tcPr>
          <w:p w:rsidR="001C0D49" w:rsidRDefault="001C0D49">
            <w:pPr>
              <w:pStyle w:val="ConsPlusNormal"/>
            </w:pPr>
            <w:r>
              <w:t>Уровень эффективности удовлетворительный</w:t>
            </w:r>
          </w:p>
        </w:tc>
        <w:tc>
          <w:tcPr>
            <w:tcW w:w="3855" w:type="dxa"/>
          </w:tcPr>
          <w:p w:rsidR="001C0D49" w:rsidRDefault="001C0D49">
            <w:pPr>
              <w:pStyle w:val="ConsPlusNormal"/>
            </w:pPr>
            <w:r>
              <w:t>от 50 % до 80 %</w:t>
            </w:r>
          </w:p>
        </w:tc>
      </w:tr>
      <w:tr w:rsidR="001C0D49">
        <w:tc>
          <w:tcPr>
            <w:tcW w:w="4989" w:type="dxa"/>
          </w:tcPr>
          <w:p w:rsidR="001C0D49" w:rsidRDefault="001C0D49">
            <w:pPr>
              <w:pStyle w:val="ConsPlusNormal"/>
            </w:pPr>
            <w:r>
              <w:t>Эффективная</w:t>
            </w:r>
          </w:p>
        </w:tc>
        <w:tc>
          <w:tcPr>
            <w:tcW w:w="3855" w:type="dxa"/>
          </w:tcPr>
          <w:p w:rsidR="001C0D49" w:rsidRDefault="001C0D49">
            <w:pPr>
              <w:pStyle w:val="ConsPlusNormal"/>
            </w:pPr>
            <w:r>
              <w:t>от 80 % до 95 %</w:t>
            </w:r>
          </w:p>
        </w:tc>
      </w:tr>
      <w:tr w:rsidR="001C0D49">
        <w:tc>
          <w:tcPr>
            <w:tcW w:w="4989" w:type="dxa"/>
          </w:tcPr>
          <w:p w:rsidR="001C0D49" w:rsidRDefault="001C0D49">
            <w:pPr>
              <w:pStyle w:val="ConsPlusNormal"/>
            </w:pPr>
            <w:r>
              <w:t>Высокоэффективная</w:t>
            </w:r>
          </w:p>
        </w:tc>
        <w:tc>
          <w:tcPr>
            <w:tcW w:w="3855" w:type="dxa"/>
          </w:tcPr>
          <w:p w:rsidR="001C0D49" w:rsidRDefault="001C0D49">
            <w:pPr>
              <w:pStyle w:val="ConsPlusNormal"/>
            </w:pPr>
            <w:r>
              <w:t>95 % и более</w:t>
            </w:r>
          </w:p>
        </w:tc>
      </w:tr>
    </w:tbl>
    <w:p w:rsidR="001C0D49" w:rsidRDefault="001C0D49">
      <w:pPr>
        <w:sectPr w:rsidR="001C0D49">
          <w:pgSz w:w="11905" w:h="16838"/>
          <w:pgMar w:top="1134" w:right="850" w:bottom="1134" w:left="1701" w:header="0" w:footer="0" w:gutter="0"/>
          <w:cols w:space="720"/>
        </w:sectPr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Социальная эффективность реализации Программы заключается в достижении социальной адаптации и интеграции инвалидов в общество.</w:t>
      </w:r>
    </w:p>
    <w:p w:rsidR="001C0D49" w:rsidRDefault="001C0D49">
      <w:pPr>
        <w:pStyle w:val="ConsPlusNormal"/>
        <w:ind w:firstLine="540"/>
        <w:jc w:val="both"/>
      </w:pPr>
      <w:r>
        <w:t>Экономическая эффективность Программы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1C0D49" w:rsidRDefault="001C0D49">
      <w:pPr>
        <w:pStyle w:val="ConsPlusNormal"/>
        <w:ind w:firstLine="540"/>
        <w:jc w:val="both"/>
      </w:pPr>
      <w:r>
        <w:t>Реализация программных мероприятий не повлечет отрицательных экологических последствий.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Приложение N 1</w:t>
      </w:r>
    </w:p>
    <w:p w:rsidR="001C0D49" w:rsidRDefault="001C0D49">
      <w:pPr>
        <w:pStyle w:val="ConsPlusNormal"/>
        <w:jc w:val="right"/>
      </w:pPr>
      <w:r>
        <w:t>к Программе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Title"/>
        <w:jc w:val="center"/>
      </w:pPr>
      <w:bookmarkStart w:id="2" w:name="P458"/>
      <w:bookmarkEnd w:id="2"/>
      <w:r>
        <w:t>СИСТЕМА ЦЕЛЕВЫХ ПОКАЗАТЕЛЕЙ (ИНДИКАТОРОВ)</w:t>
      </w:r>
    </w:p>
    <w:p w:rsidR="001C0D49" w:rsidRDefault="001C0D49">
      <w:pPr>
        <w:pStyle w:val="ConsPlusTitle"/>
        <w:jc w:val="center"/>
      </w:pPr>
      <w:r>
        <w:t>ПРОЕКТА КОМПЛЕКСНОЙ ПРОГРАММЫ "ДОСТУПНАЯ СРЕДА</w:t>
      </w:r>
    </w:p>
    <w:p w:rsidR="001C0D49" w:rsidRDefault="001C0D49">
      <w:pPr>
        <w:pStyle w:val="ConsPlusTitle"/>
        <w:jc w:val="center"/>
      </w:pPr>
      <w:r>
        <w:t>В МУРМАНСКОЙ ОБЛАСТИ" НА 2014 - 2015 ГОДЫ</w:t>
      </w:r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1644"/>
        <w:gridCol w:w="1304"/>
        <w:gridCol w:w="1077"/>
        <w:gridCol w:w="1644"/>
      </w:tblGrid>
      <w:tr w:rsidR="001C0D49"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Цель и задачи Программы</w:t>
            </w:r>
          </w:p>
        </w:tc>
        <w:tc>
          <w:tcPr>
            <w:tcW w:w="306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Перечень целевых показателей (индикаторов)</w:t>
            </w:r>
          </w:p>
        </w:tc>
        <w:tc>
          <w:tcPr>
            <w:tcW w:w="164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Фактическое значение на момент разработки Программы</w:t>
            </w:r>
          </w:p>
        </w:tc>
        <w:tc>
          <w:tcPr>
            <w:tcW w:w="2381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Изменение значений по годам реализации Программы</w:t>
            </w:r>
          </w:p>
        </w:tc>
        <w:tc>
          <w:tcPr>
            <w:tcW w:w="164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Планируемое значение на момент окончания действия Программы</w:t>
            </w:r>
          </w:p>
        </w:tc>
      </w:tr>
      <w:tr w:rsidR="001C0D49">
        <w:tc>
          <w:tcPr>
            <w:tcW w:w="2891" w:type="dxa"/>
            <w:vMerge/>
          </w:tcPr>
          <w:p w:rsidR="001C0D49" w:rsidRDefault="001C0D49"/>
        </w:tc>
        <w:tc>
          <w:tcPr>
            <w:tcW w:w="3061" w:type="dxa"/>
            <w:vMerge/>
          </w:tcPr>
          <w:p w:rsidR="001C0D49" w:rsidRDefault="001C0D49"/>
        </w:tc>
        <w:tc>
          <w:tcPr>
            <w:tcW w:w="1644" w:type="dxa"/>
            <w:vMerge/>
          </w:tcPr>
          <w:p w:rsidR="001C0D49" w:rsidRDefault="001C0D49"/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  <w:vMerge/>
          </w:tcPr>
          <w:p w:rsidR="001C0D49" w:rsidRDefault="001C0D49"/>
        </w:tc>
      </w:tr>
      <w:tr w:rsidR="001C0D49"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6</w:t>
            </w:r>
          </w:p>
        </w:tc>
      </w:tr>
      <w:tr w:rsidR="001C0D49">
        <w:tc>
          <w:tcPr>
            <w:tcW w:w="2891" w:type="dxa"/>
          </w:tcPr>
          <w:p w:rsidR="001C0D49" w:rsidRDefault="001C0D49">
            <w:pPr>
              <w:pStyle w:val="ConsPlusNormal"/>
            </w:pPr>
            <w:r>
              <w:t>Цель Программы: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0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2891" w:type="dxa"/>
          </w:tcPr>
          <w:p w:rsidR="001C0D49" w:rsidRDefault="001C0D49">
            <w:pPr>
              <w:pStyle w:val="ConsPlusNormal"/>
            </w:pPr>
            <w:r>
              <w:t>Обеспечение доступности приоритетных объектов и услуг в приоритетных сферах жизнедеятельности инвалидов и других МГН в Мурманской области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r>
              <w:lastRenderedPageBreak/>
              <w:t>численности инвалидов в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7,2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 xml:space="preserve">47,1 </w:t>
            </w:r>
            <w:hyperlink w:anchor="P5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55</w:t>
            </w:r>
          </w:p>
        </w:tc>
      </w:tr>
      <w:tr w:rsidR="001C0D49">
        <w:tc>
          <w:tcPr>
            <w:tcW w:w="11621" w:type="dxa"/>
            <w:gridSpan w:val="6"/>
          </w:tcPr>
          <w:p w:rsidR="001C0D49" w:rsidRDefault="001C0D49">
            <w:pPr>
              <w:pStyle w:val="ConsPlusNormal"/>
            </w:pPr>
            <w:r>
              <w:lastRenderedPageBreak/>
              <w:t>Задачи Программы:</w:t>
            </w:r>
          </w:p>
        </w:tc>
      </w:tr>
      <w:tr w:rsidR="001C0D49"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</w:pPr>
            <w:r>
              <w:t>Совершенствование нормативно-правовой и организационной основы формирования доступной среды жизнедеятельности инвалидов и других МГН в Мурманской области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>количество принятых региональных нормативных правовых актов о порядке обеспечения доступной среды жизнедеятельности инвалидов и других МГН в Мурманской области, ед.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5</w:t>
            </w:r>
          </w:p>
        </w:tc>
      </w:tr>
      <w:tr w:rsidR="001C0D49">
        <w:tc>
          <w:tcPr>
            <w:tcW w:w="2891" w:type="dxa"/>
            <w:vMerge/>
          </w:tcPr>
          <w:p w:rsidR="001C0D49" w:rsidRDefault="001C0D49"/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Мурманской области по результатам их паспортизации, среди всех приоритетных объектов и услуг,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50</w:t>
            </w:r>
          </w:p>
        </w:tc>
      </w:tr>
      <w:tr w:rsidR="001C0D49"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МГН в Мурманской области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 xml:space="preserve">95,1 </w:t>
            </w:r>
            <w:hyperlink w:anchor="P54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100,0</w:t>
            </w:r>
          </w:p>
        </w:tc>
      </w:tr>
      <w:tr w:rsidR="001C0D49">
        <w:tc>
          <w:tcPr>
            <w:tcW w:w="2891" w:type="dxa"/>
            <w:vMerge/>
          </w:tcPr>
          <w:p w:rsidR="001C0D49" w:rsidRDefault="001C0D49"/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 xml:space="preserve">доля объектов социальной инфраструктуры, на которые </w:t>
            </w:r>
            <w:r>
              <w:lastRenderedPageBreak/>
              <w:t>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100,0</w:t>
            </w:r>
          </w:p>
        </w:tc>
      </w:tr>
      <w:tr w:rsidR="001C0D49">
        <w:tc>
          <w:tcPr>
            <w:tcW w:w="2891" w:type="dxa"/>
            <w:vMerge/>
          </w:tcPr>
          <w:p w:rsidR="001C0D49" w:rsidRDefault="001C0D49"/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16,9</w:t>
            </w:r>
          </w:p>
        </w:tc>
      </w:tr>
      <w:tr w:rsidR="001C0D49">
        <w:tc>
          <w:tcPr>
            <w:tcW w:w="2891" w:type="dxa"/>
            <w:vMerge/>
          </w:tcPr>
          <w:p w:rsidR="001C0D49" w:rsidRDefault="001C0D49"/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 xml:space="preserve">доля учреждений профессионального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27,8</w:t>
            </w:r>
          </w:p>
        </w:tc>
      </w:tr>
      <w:tr w:rsidR="001C0D49">
        <w:tc>
          <w:tcPr>
            <w:tcW w:w="2891" w:type="dxa"/>
          </w:tcPr>
          <w:p w:rsidR="001C0D49" w:rsidRDefault="001C0D49">
            <w:pPr>
              <w:pStyle w:val="ConsPlusNormal"/>
            </w:pPr>
            <w:r>
              <w:t xml:space="preserve">Повышение доступности и </w:t>
            </w:r>
            <w:r>
              <w:lastRenderedPageBreak/>
              <w:t>качества реабилитационных услуг (развитие системы реабилитации и социальной интеграции инвалидов) в Мурманской области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lastRenderedPageBreak/>
              <w:t xml:space="preserve">доля инвалидов, </w:t>
            </w:r>
            <w:r>
              <w:lastRenderedPageBreak/>
              <w:t>обеспеченных техническими средствами реабилитации за счет средств областного бюджета в рамках индивидуальной программы реабилитации, в общей численности инвалидов в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0,4</w:t>
            </w:r>
          </w:p>
        </w:tc>
      </w:tr>
      <w:tr w:rsidR="001C0D49">
        <w:tc>
          <w:tcPr>
            <w:tcW w:w="2891" w:type="dxa"/>
          </w:tcPr>
          <w:p w:rsidR="001C0D49" w:rsidRDefault="001C0D49">
            <w:pPr>
              <w:pStyle w:val="ConsPlusNormal"/>
            </w:pPr>
            <w:r>
              <w:lastRenderedPageBreak/>
              <w:t>Информационно-методическая деятельность по формированию доступной среды жизнедеятельности для инвалидов и других МГН в Мурманской области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13,2</w:t>
            </w:r>
          </w:p>
        </w:tc>
      </w:tr>
      <w:tr w:rsidR="001C0D49">
        <w:tc>
          <w:tcPr>
            <w:tcW w:w="2891" w:type="dxa"/>
          </w:tcPr>
          <w:p w:rsidR="001C0D49" w:rsidRDefault="001C0D49">
            <w:pPr>
              <w:pStyle w:val="ConsPlusNormal"/>
            </w:pPr>
            <w:r>
              <w:t>Преодоление социальной разобщенности в обществе и формирование позитивного отношения к проблемам инвалидности и к проблеме обеспечения доступной среды жизнедеятельности для инвалидов в Мурманской области</w:t>
            </w:r>
          </w:p>
        </w:tc>
        <w:tc>
          <w:tcPr>
            <w:tcW w:w="3061" w:type="dxa"/>
          </w:tcPr>
          <w:p w:rsidR="001C0D49" w:rsidRDefault="001C0D49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Мурманской области, %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 xml:space="preserve">67,7 </w:t>
            </w:r>
            <w:hyperlink w:anchor="P5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69,0</w:t>
            </w:r>
          </w:p>
        </w:tc>
      </w:tr>
    </w:tbl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--------------------------------</w:t>
      </w:r>
    </w:p>
    <w:p w:rsidR="001C0D49" w:rsidRDefault="001C0D49">
      <w:pPr>
        <w:pStyle w:val="ConsPlusNormal"/>
        <w:ind w:firstLine="540"/>
        <w:jc w:val="both"/>
      </w:pPr>
      <w:bookmarkStart w:id="3" w:name="P540"/>
      <w:bookmarkEnd w:id="3"/>
      <w:r>
        <w:t>&lt;1</w:t>
      </w:r>
      <w:proofErr w:type="gramStart"/>
      <w:r>
        <w:t>&gt; П</w:t>
      </w:r>
      <w:proofErr w:type="gramEnd"/>
      <w:r>
        <w:t>о результатам мониторинга социально-экономического и правового положения инвалидов в Мурманской области, проведенного Министерством труда и социального развития Мурманской области в 2014 году.</w:t>
      </w:r>
    </w:p>
    <w:p w:rsidR="001C0D49" w:rsidRDefault="001C0D49">
      <w:pPr>
        <w:pStyle w:val="ConsPlusNormal"/>
        <w:ind w:firstLine="540"/>
        <w:jc w:val="both"/>
      </w:pPr>
      <w:bookmarkStart w:id="4" w:name="P541"/>
      <w:bookmarkEnd w:id="4"/>
      <w:r>
        <w:t>&lt;2&gt; Скорректировано по итогам реализации комплексной программы в 2014 году.</w:t>
      </w:r>
    </w:p>
    <w:p w:rsidR="001C0D49" w:rsidRDefault="001C0D49">
      <w:pPr>
        <w:pStyle w:val="ConsPlusNormal"/>
        <w:ind w:firstLine="540"/>
        <w:jc w:val="both"/>
      </w:pPr>
      <w:bookmarkStart w:id="5" w:name="P542"/>
      <w:bookmarkEnd w:id="5"/>
      <w:r>
        <w:t>&lt;3</w:t>
      </w:r>
      <w:proofErr w:type="gramStart"/>
      <w:r>
        <w:t>&gt; П</w:t>
      </w:r>
      <w:proofErr w:type="gramEnd"/>
      <w:r>
        <w:t xml:space="preserve">о результатам мониторинга социально-экономического и правового положения инвалидов в Мурманской области, проведенного </w:t>
      </w:r>
      <w:r>
        <w:lastRenderedPageBreak/>
        <w:t>Министерством труда и социального развития Мурманской области в 2014 году.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Приложение N 2</w:t>
      </w:r>
    </w:p>
    <w:p w:rsidR="001C0D49" w:rsidRDefault="001C0D49">
      <w:pPr>
        <w:pStyle w:val="ConsPlusNormal"/>
        <w:jc w:val="right"/>
      </w:pPr>
      <w:r>
        <w:t>к Программе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Title"/>
        <w:jc w:val="center"/>
      </w:pPr>
      <w:bookmarkStart w:id="6" w:name="P551"/>
      <w:bookmarkEnd w:id="6"/>
      <w:r>
        <w:t>МЕТОДИКА</w:t>
      </w:r>
    </w:p>
    <w:p w:rsidR="001C0D49" w:rsidRDefault="001C0D49">
      <w:pPr>
        <w:pStyle w:val="ConsPlusTitle"/>
        <w:jc w:val="center"/>
      </w:pPr>
      <w:r>
        <w:t xml:space="preserve">РАСЧЕТА ЦЕЛЕВЫХ ПОКАЗАТЕЛЕЙ (ИНДИКАТОРОВ) </w:t>
      </w:r>
      <w:proofErr w:type="gramStart"/>
      <w:r>
        <w:t>КОМПЛЕКСНОЙ</w:t>
      </w:r>
      <w:proofErr w:type="gramEnd"/>
    </w:p>
    <w:p w:rsidR="001C0D49" w:rsidRDefault="001C0D49">
      <w:pPr>
        <w:pStyle w:val="ConsPlusTitle"/>
        <w:jc w:val="center"/>
      </w:pPr>
      <w:r>
        <w:t>ПРОГРАММЫ "ДОСТУПНАЯ СРЕДА" НА 2014 - 2015 ГОДЫ</w:t>
      </w:r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3240"/>
        <w:gridCol w:w="3175"/>
      </w:tblGrid>
      <w:tr w:rsidR="001C0D49">
        <w:tc>
          <w:tcPr>
            <w:tcW w:w="3120" w:type="dxa"/>
          </w:tcPr>
          <w:p w:rsidR="001C0D49" w:rsidRDefault="001C0D49">
            <w:pPr>
              <w:pStyle w:val="ConsPlusNormal"/>
              <w:jc w:val="center"/>
            </w:pPr>
            <w:r>
              <w:t>Наименование целевых показателей (индикаторов) Программы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  <w:jc w:val="center"/>
            </w:pPr>
            <w:r>
              <w:t>Методика расчета целевых показателей (индикаторов)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  <w:jc w:val="center"/>
            </w:pPr>
            <w:r>
              <w:t>Исполнительный орган государственной власти Мурманской области, ответственный за оценку достижения плановых значений целевых показателей (индикаторов) Программы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t xml:space="preserve">отношение числа инвалидов, положительно оценивающих уровень доступности приоритетных объектов и услуг в приоритетных сферах жизнедеятельности, к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Мурманской области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t xml:space="preserve">Принятие нормативного </w:t>
            </w:r>
            <w:r>
              <w:lastRenderedPageBreak/>
              <w:t>правового акта Мурманской области, определяющего порядок формирования доступной среды жизнедеятельности инвалидов и других МГН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lastRenderedPageBreak/>
              <w:t xml:space="preserve">принятие нормативного </w:t>
            </w:r>
            <w:r>
              <w:lastRenderedPageBreak/>
              <w:t>правового акта Мурманской области о порядке обеспечения доступной среды жизнедеятельности инвалидов и других МГН в Мурманской области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lastRenderedPageBreak/>
              <w:t xml:space="preserve">Министерство труда и </w:t>
            </w:r>
            <w:r>
              <w:lastRenderedPageBreak/>
              <w:t>социального развития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lastRenderedPageBreak/>
              <w:t>Доля приоритетных объектов и услуг в приоритетных сферах жизнедеятельности инвалидов, нанесенных на карту доступности Мурманской области по результатам их паспортизации, среди всех приоритетных объектов и услуг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t>отношение количества приоритетных объектов и услуг в приоритетных сферах жизнедеятельности инвалидов, нанесенных на карту доступности Мурманской области по результатам их паспортизации, к общему количеству приоритетных объектов и услуг в приоритетных сферах жизнедеятельности инвалидов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t>отношение количества доступных для инвалидов и других МГН приоритетных объектов социальной, транспортной, инженерной инфраструктуры к общему количеству приоритетных объектов в Мурманской области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t xml:space="preserve">Доля объектов социальной инфраструктуры, на которые сформированы паспорта </w:t>
            </w:r>
            <w:r>
              <w:lastRenderedPageBreak/>
              <w:t>доступности, в общем количестве объектов социальной инфраструктуры в приоритетных сферах жизнедеятельности инвалидов и других МГН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lastRenderedPageBreak/>
              <w:t xml:space="preserve">отношение количества объектов социальной инфраструктуры, на которые сформированы </w:t>
            </w:r>
            <w:r>
              <w:lastRenderedPageBreak/>
              <w:t>паспорта доступности, к общему количеству объектов социальной инфраструктуры в приоритетных сферах жизнедеятельности инвалидов и других МГН в Мурманской области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lastRenderedPageBreak/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lastRenderedPageBreak/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t>отношение количества подвижного состава автомобильного и городского наземного электрического транспорта общего пользования, оборудованного для перевозки МГН, к общему количеству подвижного состава в Мурманской области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Министерство транспорта и дорожного хозяйства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t xml:space="preserve">Доля учреждений профессионального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t xml:space="preserve">отношение количества учреждений профессионального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к общему количеству учреждений профессионального образования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t xml:space="preserve">Доля инвалидов, обеспеченных техническими </w:t>
            </w:r>
            <w:r>
              <w:lastRenderedPageBreak/>
              <w:t>средствами реабилитации за счет средств областного бюджета в рамках индивидуальной программы реабилитации, в общей численности инвалидов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lastRenderedPageBreak/>
              <w:t xml:space="preserve">отношение числа инвалидов, обеспеченных техническими </w:t>
            </w:r>
            <w:r>
              <w:lastRenderedPageBreak/>
              <w:t>средствами реабилитации за счет средств областного бюджета в рамках индивидуальной программы реабилитации, к общему числу инвалидов в Мурманской области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lastRenderedPageBreak/>
              <w:t xml:space="preserve">Министерство труда и социального развития </w:t>
            </w:r>
            <w:r>
              <w:lastRenderedPageBreak/>
              <w:t>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lastRenderedPageBreak/>
              <w:t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t>отношение числа специалистов, прошедших обучение и повышение квалификации по вопросам реабилитации и социальной интеграции инвалидов, к общему числу специалистов, занятых в этой сфере,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3120" w:type="dxa"/>
          </w:tcPr>
          <w:p w:rsidR="001C0D49" w:rsidRDefault="001C0D49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Мурманской области</w:t>
            </w:r>
          </w:p>
        </w:tc>
        <w:tc>
          <w:tcPr>
            <w:tcW w:w="3240" w:type="dxa"/>
          </w:tcPr>
          <w:p w:rsidR="001C0D49" w:rsidRDefault="001C0D49">
            <w:pPr>
              <w:pStyle w:val="ConsPlusNormal"/>
            </w:pPr>
            <w:r>
              <w:t xml:space="preserve">отношение числа инвалидов, положительно оценивающих отношение населения к проблемам инвалидов, к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x 100 %</w:t>
            </w:r>
          </w:p>
        </w:tc>
        <w:tc>
          <w:tcPr>
            <w:tcW w:w="3175" w:type="dxa"/>
          </w:tcPr>
          <w:p w:rsidR="001C0D49" w:rsidRDefault="001C0D49">
            <w:pPr>
              <w:pStyle w:val="ConsPlusNormal"/>
            </w:pPr>
            <w:r>
              <w:t>Министерство труда и социального развития Мурманской области</w:t>
            </w:r>
          </w:p>
        </w:tc>
      </w:tr>
    </w:tbl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Приложение N 3</w:t>
      </w:r>
    </w:p>
    <w:p w:rsidR="001C0D49" w:rsidRDefault="001C0D49">
      <w:pPr>
        <w:pStyle w:val="ConsPlusNormal"/>
        <w:jc w:val="right"/>
      </w:pPr>
      <w:r>
        <w:t>к Программе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Title"/>
        <w:jc w:val="center"/>
      </w:pPr>
      <w:bookmarkStart w:id="7" w:name="P599"/>
      <w:bookmarkEnd w:id="7"/>
      <w:r>
        <w:t>ПЕРЕЧЕНЬ</w:t>
      </w:r>
    </w:p>
    <w:p w:rsidR="001C0D49" w:rsidRDefault="001C0D49">
      <w:pPr>
        <w:pStyle w:val="ConsPlusTitle"/>
        <w:jc w:val="center"/>
      </w:pPr>
      <w:r>
        <w:t>МЕРОПРИЯТИЙ КОМПЛЕКСНОЙ ПРОГРАММЫ "</w:t>
      </w:r>
      <w:proofErr w:type="gramStart"/>
      <w:r>
        <w:t>ДОСТУПНАЯ</w:t>
      </w:r>
      <w:proofErr w:type="gramEnd"/>
    </w:p>
    <w:p w:rsidR="001C0D49" w:rsidRDefault="001C0D49">
      <w:pPr>
        <w:pStyle w:val="ConsPlusTitle"/>
        <w:jc w:val="center"/>
      </w:pPr>
      <w:r>
        <w:lastRenderedPageBreak/>
        <w:t>СРЕДА В МУРМАНСКОЙ ОБЛАСТИ" НА 2014 - 2015 ГОДЫ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365"/>
        <w:gridCol w:w="1644"/>
        <w:gridCol w:w="1984"/>
        <w:gridCol w:w="1348"/>
        <w:gridCol w:w="1348"/>
        <w:gridCol w:w="1417"/>
        <w:gridCol w:w="2891"/>
      </w:tblGrid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64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680" w:type="dxa"/>
            <w:gridSpan w:val="3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Ответственные исполнители/участники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  <w:vMerge/>
          </w:tcPr>
          <w:p w:rsidR="001C0D49" w:rsidRDefault="001C0D49"/>
        </w:tc>
        <w:tc>
          <w:tcPr>
            <w:tcW w:w="198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 - всего</w:t>
            </w:r>
          </w:p>
        </w:tc>
        <w:tc>
          <w:tcPr>
            <w:tcW w:w="2696" w:type="dxa"/>
            <w:gridSpan w:val="2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  <w:vMerge/>
          </w:tcPr>
          <w:p w:rsidR="001C0D49" w:rsidRDefault="001C0D49"/>
        </w:tc>
        <w:tc>
          <w:tcPr>
            <w:tcW w:w="1984" w:type="dxa"/>
            <w:vMerge/>
          </w:tcPr>
          <w:p w:rsidR="001C0D49" w:rsidRDefault="001C0D49"/>
        </w:tc>
        <w:tc>
          <w:tcPr>
            <w:tcW w:w="1348" w:type="dxa"/>
          </w:tcPr>
          <w:p w:rsidR="001C0D49" w:rsidRDefault="001C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8</w:t>
            </w:r>
          </w:p>
        </w:tc>
      </w:tr>
      <w:tr w:rsidR="001C0D49">
        <w:tc>
          <w:tcPr>
            <w:tcW w:w="13126" w:type="dxa"/>
            <w:gridSpan w:val="7"/>
          </w:tcPr>
          <w:p w:rsidR="001C0D49" w:rsidRDefault="001C0D49">
            <w:pPr>
              <w:pStyle w:val="ConsPlusNormal"/>
            </w:pPr>
            <w:r>
              <w:t>1.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Мурманской области (осуществляется за счет средств текущего финансирования, и его описание дается в текстовой части)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Принятие постановления Правительства Мурманской области "О внесении изменений в комплексную программу "Доступная среда в Мурманской области" на 2014 - 2015 годы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16017" w:type="dxa"/>
            <w:gridSpan w:val="8"/>
          </w:tcPr>
          <w:p w:rsidR="001C0D49" w:rsidRDefault="001C0D49">
            <w:pPr>
              <w:pStyle w:val="ConsPlusNormal"/>
            </w:pPr>
            <w:r>
              <w:t>2. Повышение уровня доступности приоритетных объектов и услуг для инвалидов в Мурманской области</w:t>
            </w:r>
          </w:p>
        </w:tc>
      </w:tr>
      <w:tr w:rsidR="001C0D49">
        <w:tc>
          <w:tcPr>
            <w:tcW w:w="16017" w:type="dxa"/>
            <w:gridSpan w:val="8"/>
          </w:tcPr>
          <w:p w:rsidR="001C0D49" w:rsidRDefault="001C0D49">
            <w:pPr>
              <w:pStyle w:val="ConsPlusNormal"/>
            </w:pPr>
            <w:r>
              <w:t>2.1. Повышение уровня доступности приоритетных объектов и услуг в приоритетных сферах жизнедеятельности, обустройство и приспособление указанных объектов и услуг для инвалидов и других маломобильных групп населения</w:t>
            </w: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proofErr w:type="gramStart"/>
            <w:r>
              <w:t xml:space="preserve">Адаптация учреждений социальной защиты Мурманской области (пункт 2.1.1 основного мероприятия </w:t>
            </w:r>
            <w:hyperlink r:id="rId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положения и качества жизни социально уязвимых слоев населения" ГП МО "Социальная поддержка граждан и развитие социально-трудовых отношений" на 2014 - 2020 годы (устройство пандусов, поручней, подъемных устройств, средств ориентации </w:t>
            </w:r>
            <w:r>
              <w:lastRenderedPageBreak/>
              <w:t>для инвалидов по зрению и слуху, расширение дверных проемов и др.)</w:t>
            </w:r>
            <w:proofErr w:type="gramEnd"/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25728,3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15288,4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10439,9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14938,4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7644,2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7294,2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10789,9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7644,2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3145,7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Адаптация учреждений здравоохранения Мурманской области (устройство пандусов, поручней, подъемных устройств, средств ориентации для инвалидов по зрению и слуху, расширение дверных проемов и др.) (</w:t>
            </w: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инфраструктуры системы здравоохранения" ГП МО "Развитие здравоохранения" на 2014 - 2020 годы)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16431,7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10706,6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5725,1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здравоохранения Мурманской области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9353,3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5353,3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7078,4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5353,3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1725,1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 xml:space="preserve">Адаптация учреждений культуры Мурманской области (устройство пандусов, поручней, подъемных устройств, средств ориентации для инвалидов по зрению и слуху, расширение дверных проемов и др., в том числе п. 2.2 </w:t>
            </w:r>
            <w:hyperlink r:id="rId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"Наследие" ГП МО "Развитие культуры и сохранение культурного наследия региона" на 2014 - 2020 годы) </w:t>
            </w:r>
            <w:hyperlink w:anchor="P1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16649,8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8213,4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8436,4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области, Комитет по культуре и искусству Мурманской области, органы местного самоуправления (по согласованию)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455,4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455,4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9545,7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3651,3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5894,4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6648,7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4106,7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2542,0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Комитет по культуре и искусству Мурманской области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910,8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910,8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Комитет по культуре и искусству Мурманской области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455,4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455,4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455,4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455,4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2.1.3.2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ЗАТО Александровск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4191,9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3691,9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Александровск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2829,5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2579,5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1362,4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1112,4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2.1.3.3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ЗАТО г. Североморск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2058,8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858,8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г. Североморск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858,8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2.1.3.4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ЗАТО г. Островной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г. Островной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2.1.3.5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Оленегорск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835,0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835,0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Оленегорска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417,5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417,5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417,5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417,5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2.1.3.6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proofErr w:type="spellStart"/>
            <w:r>
              <w:t>г.п</w:t>
            </w:r>
            <w:proofErr w:type="spellEnd"/>
            <w:r>
              <w:t>. Кандалакша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2857,6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2857,6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г.п</w:t>
            </w:r>
            <w:proofErr w:type="spellEnd"/>
            <w:r>
              <w:t>. Кандалакша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1428,8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1428,8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1428,8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1428,8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2.1.3.7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proofErr w:type="spellStart"/>
            <w:r>
              <w:t>г.п</w:t>
            </w:r>
            <w:proofErr w:type="spellEnd"/>
            <w:r>
              <w:t>. Мурмаши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2169,7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1256,0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913,7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г.п</w:t>
            </w:r>
            <w:proofErr w:type="spellEnd"/>
            <w:r>
              <w:t>. Мурмаши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1266,4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638,4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903,3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628,0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275,3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2.1.3.8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Мончегорск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Мончегорска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2.1.3.9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Полярные Зори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55,1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55,1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Полярные Зори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2.1.3.10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Ковдорский район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Ковдорского района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2.1.3.11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Кировск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2916,9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2916,9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Кировска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2038,0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2038,0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878,9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878,9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 xml:space="preserve">Адаптация муниципальных учреждений физкультуры (устройство пандусов, поручней, подъемных устройств, средств ориентации для инвалидов по зрению и слуху, расширение дверных проемов и др.) </w:t>
            </w:r>
            <w:hyperlink w:anchor="P1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3046,0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3046,0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области, органы местного самоуправления Мурманской области (по согласованию)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Оленегорск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Оленегорска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 xml:space="preserve">Федеральный бюджет </w:t>
            </w:r>
            <w:r>
              <w:lastRenderedPageBreak/>
              <w:t>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lastRenderedPageBreak/>
              <w:t>1000,0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2.1.4.2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Полярные Зори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1046,0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1046,0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Полярные Зори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 xml:space="preserve">Адаптация муниципальных учреждений образования (детские сады, дома творчества - устройство пандусов, поручней, подъемных устройств, средств ориентации для инвалидов по зрению и слуху, расширение дверных проемов и др.) </w:t>
            </w:r>
            <w:hyperlink w:anchor="P1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5127,5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1110,0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4017,5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области, органы местного самоуправления Мурманской области (по согласованию)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3362,0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2807,0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1765,5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1210,5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ЗАТО Александровск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Александровск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2.1.5.2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Оленегорск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Оленегорска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225,0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225,0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225,0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225,0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2.1.5.3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Кольский район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195,9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Кольского района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70,9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40,9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2.1.5.4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Кировск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3005,6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3005,6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Кировска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905,6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905,6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2.1.5.5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proofErr w:type="spellStart"/>
            <w:r>
              <w:t>Ловозерский</w:t>
            </w:r>
            <w:proofErr w:type="spellEnd"/>
            <w:r>
              <w:t xml:space="preserve"> район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876,0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876,0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Ловозерского</w:t>
            </w:r>
            <w:proofErr w:type="spellEnd"/>
            <w:r>
              <w:t xml:space="preserve"> района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обучающихся с ограниченными возможностями здоровья в </w:t>
            </w:r>
            <w:r>
              <w:lastRenderedPageBreak/>
              <w:t xml:space="preserve">образовательных организациях СПО (пункт 3.2.1 основного мероприятия </w:t>
            </w:r>
            <w:hyperlink r:id="rId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современной инфраструктуры системы образования" ГП МО "Развитие образования")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7850,1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4390,0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3460,1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образования и науки Мурманской области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6807,5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4390,0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2417,5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1042,6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1042,6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2.1.7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 xml:space="preserve">Адаптация объектов транспорта и дорожно-транспортной инфраструктуры в муниципальных образованиях </w:t>
            </w:r>
            <w:hyperlink w:anchor="P1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8373,0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8373,0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области, администрация г. Мурманска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5850,0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5850,0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2523,0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2523,0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подразделу 2.1</w:t>
            </w:r>
          </w:p>
        </w:tc>
        <w:tc>
          <w:tcPr>
            <w:tcW w:w="10632" w:type="dxa"/>
            <w:gridSpan w:val="6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83206,4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42754,4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40452,0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31554,6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17842,9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13711,7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20280,7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5729,3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14551,4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31371,1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19182,2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12188,9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6017" w:type="dxa"/>
            <w:gridSpan w:val="8"/>
          </w:tcPr>
          <w:p w:rsidR="001C0D49" w:rsidRDefault="001C0D49">
            <w:pPr>
              <w:pStyle w:val="ConsPlusNormal"/>
            </w:pPr>
            <w:r>
              <w:t>2.2. Повышение доступности и качества реабилитационных услуг для инвалидов и детей-инвалидов, содействие их социальной интеграции (развитие спектра реабилитационных услуг и организационных форм их предоставления, технологий и методов работы)</w:t>
            </w: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 xml:space="preserve">Обеспечение муниципальных учреждений культуры (библиотеки и др.) оборудованием, адаптированным для </w:t>
            </w:r>
            <w:r>
              <w:lastRenderedPageBreak/>
              <w:t xml:space="preserve">инвалидов по зрению, слуху и с нарушениями опорно-двигательного аппарата, в целях полного предоставления муниципальных услуг </w:t>
            </w:r>
            <w:hyperlink w:anchor="P1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1109,3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980,4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128,9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Министерство труда и социального развития Мурманской области, </w:t>
            </w:r>
            <w:r>
              <w:lastRenderedPageBreak/>
              <w:t>органы местного самоуправления Мурманской области (по согласованию)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580,2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529,1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38,9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ЗАТО Александровск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680,0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680,0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Александровск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340,0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340,0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340,0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340,0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2.2.1.2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район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300,4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300,4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Печенгского</w:t>
            </w:r>
            <w:proofErr w:type="spellEnd"/>
            <w:r>
              <w:t xml:space="preserve"> района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150,2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150,2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150,2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150,2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2.2.1.3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г. Кировск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128,9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128,9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Администрация г. Кировска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38,9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38,9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 xml:space="preserve">Обеспечение муниципальных учреждений </w:t>
            </w:r>
            <w:r>
              <w:lastRenderedPageBreak/>
              <w:t xml:space="preserve">образования (детские сады, учреждения дополнительного образования) оборудованием, адаптированным для инвалидов и детей-инвалидов по зрению, слуху и с нарушениями опорно-двигательного аппарата, в целях полного предоставления муниципальных услуг </w:t>
            </w:r>
            <w:hyperlink w:anchor="P1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Министерство труда и </w:t>
            </w:r>
            <w:r>
              <w:lastRenderedPageBreak/>
              <w:t>социального развития Мурманской области, органы местного самоуправления Мурманской области (по согласованию)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ЗАТО Александровск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Александровск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подразделу 2.2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1309,3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1180,4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128,9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680,2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590,2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629,1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590,2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38,9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разделу 2</w:t>
            </w:r>
          </w:p>
        </w:tc>
        <w:tc>
          <w:tcPr>
            <w:tcW w:w="10632" w:type="dxa"/>
            <w:gridSpan w:val="6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84515,70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43934,80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40580,90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lastRenderedPageBreak/>
              <w:t>31554,60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17842,90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13711,70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20960,90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6319,50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14641,40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32000,20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19772,40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12227,80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6017" w:type="dxa"/>
            <w:gridSpan w:val="8"/>
          </w:tcPr>
          <w:p w:rsidR="001C0D49" w:rsidRDefault="001C0D49">
            <w:pPr>
              <w:pStyle w:val="ConsPlusNormal"/>
            </w:pPr>
            <w:r>
              <w:t>3. Информационно-методическое и кадровое обеспечение системы реабилитации и социальной интеграции инвалидов в Мурманской области</w:t>
            </w:r>
          </w:p>
        </w:tc>
      </w:tr>
      <w:tr w:rsidR="001C0D49">
        <w:tc>
          <w:tcPr>
            <w:tcW w:w="16017" w:type="dxa"/>
            <w:gridSpan w:val="8"/>
          </w:tcPr>
          <w:p w:rsidR="001C0D49" w:rsidRDefault="001C0D49">
            <w:pPr>
              <w:pStyle w:val="ConsPlusNormal"/>
            </w:pPr>
            <w:r>
              <w:t>3.1. Информационно-методическое обеспечение деятельности специалистов, задействованных в формировании доступной среды инвалидов и других маломобильных групп населения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 xml:space="preserve">Организация обучения социальных работников, повышение квалификации специалистов (основное мероприятие 2.2.1 </w:t>
            </w:r>
            <w:hyperlink r:id="rId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положения и качества жизни социально уязвимых слоев населения" ГП МО "Социальная поддержка граждан и развитие социально-трудовых отношений")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138,7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287,0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подразделу 3.1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138,7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287,0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138,7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287,0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997" w:type="dxa"/>
            <w:gridSpan w:val="7"/>
          </w:tcPr>
          <w:p w:rsidR="001C0D49" w:rsidRDefault="001C0D49">
            <w:pPr>
              <w:pStyle w:val="ConsPlusNormal"/>
            </w:pPr>
            <w:r>
              <w:t>Информационная и просветительская деятельность, направленная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 xml:space="preserve">Участие спортсменов Мурманской области с ограниченными возможностями здоровья в тренировочных, межрегиональных, всероссийских, международных спортивных </w:t>
            </w:r>
            <w:r>
              <w:lastRenderedPageBreak/>
              <w:t xml:space="preserve">мероприятиях, семинарах, совещаниях, конференциях по адаптивным видам спорта за пределами региона (основное мероприятие 2.1.3 </w:t>
            </w:r>
            <w:hyperlink r:id="rId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положения и качества жизни социально уязвимых слоев населения" ГП МО "Социальная поддержка граждан и развитие социально-трудовых отношений")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2240,8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1120,4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1120,4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Комитет по физической культуре и спорту Мурманской области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3.2.2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 xml:space="preserve">Проведение на территории Мурманской области тренировочных сборов и занятий, областных, всероссийских соревнований и спартакиад по различным видам спорта для людей с ограниченными возможностями здоровья (основное мероприятие 2.1.3 </w:t>
            </w:r>
            <w:hyperlink r:id="rId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положения и качества жизни социально уязвимых слоев населения" ГП МО "Социальная поддержка граждан и развитие социально-трудовых отношений")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753,6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286,8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Комитет по физической культуре и спорту Мурманской области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 xml:space="preserve">Организация и проведение мероприятий, направленных на поддержку лиц с ограниченными возможностями здоровья (основное мероприятие 2.1.2 </w:t>
            </w:r>
            <w:hyperlink r:id="rId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положения и качества жизни социально уязвимых слоев населения" ГП "Социальная поддержка граждан и развитие социально-трудовых отношений")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129,2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Комитет по культуре и искусству Мурманской области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 xml:space="preserve">Проведение акции "Милосердие" (основное мероприятие 2.1.2 </w:t>
            </w:r>
            <w:hyperlink r:id="rId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положения и качества жизни </w:t>
            </w:r>
            <w:r>
              <w:lastRenderedPageBreak/>
              <w:t>социально уязвимых слоев населения" ГП МО "Социальная поддержка граждан и развитие социально-трудовых отношений")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21,9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Комитет по культуре и искусству Мурманской области</w:t>
            </w: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3.2.5</w:t>
            </w:r>
          </w:p>
        </w:tc>
        <w:tc>
          <w:tcPr>
            <w:tcW w:w="4365" w:type="dxa"/>
            <w:vMerge w:val="restart"/>
          </w:tcPr>
          <w:p w:rsidR="001C0D49" w:rsidRDefault="001C0D49">
            <w:pPr>
              <w:pStyle w:val="ConsPlusNormal"/>
            </w:pPr>
            <w:r>
              <w:t>Производство и выпуск в эфир "текстовой бегущей строки" (</w:t>
            </w:r>
            <w:proofErr w:type="spellStart"/>
            <w:r>
              <w:t>субтитрирование</w:t>
            </w:r>
            <w:proofErr w:type="spellEnd"/>
            <w:r>
              <w:t xml:space="preserve">) (основное мероприятие 2.1.2 </w:t>
            </w:r>
            <w:hyperlink r:id="rId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положения и качества жизни социально уязвимых слоев населения" ГП МО "Социальная поддержка граждан и развитие социально-трудовых отношений")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4967,1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2895,2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2071,9</w:t>
            </w:r>
          </w:p>
        </w:tc>
        <w:tc>
          <w:tcPr>
            <w:tcW w:w="1417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</w:t>
            </w: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2895,2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1447,6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1447,6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  <w:vMerge/>
          </w:tcPr>
          <w:p w:rsidR="001C0D49" w:rsidRDefault="001C0D49"/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2071,9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1447,6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624,3</w:t>
            </w:r>
          </w:p>
        </w:tc>
        <w:tc>
          <w:tcPr>
            <w:tcW w:w="1417" w:type="dxa"/>
            <w:vMerge/>
          </w:tcPr>
          <w:p w:rsidR="001C0D49" w:rsidRDefault="001C0D49"/>
        </w:tc>
        <w:tc>
          <w:tcPr>
            <w:tcW w:w="2891" w:type="dxa"/>
            <w:vMerge/>
          </w:tcPr>
          <w:p w:rsidR="001C0D49" w:rsidRDefault="001C0D49"/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подразделу 3.2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8121,6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4628,5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3493,1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6049,7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3180,9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2868,8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2071,9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1447,6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624,3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разделу 3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8547,3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4767,2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3780,1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6475,4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3319,6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3155,8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2071,9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1447,6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624,3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6017" w:type="dxa"/>
            <w:gridSpan w:val="8"/>
          </w:tcPr>
          <w:p w:rsidR="001C0D49" w:rsidRDefault="001C0D49">
            <w:pPr>
              <w:pStyle w:val="ConsPlusNormal"/>
            </w:pPr>
            <w:r>
              <w:t>4. Иные мероприятия, реализация которых осуществляется за счет средств областного бюджета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bookmarkStart w:id="8" w:name="P1392"/>
            <w:bookmarkEnd w:id="8"/>
            <w:r>
              <w:t>4.1.1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 xml:space="preserve">Реконструкция психоневрологического интерната по адресу: г. Апатиты, ул. Лесная, </w:t>
            </w:r>
            <w:r>
              <w:lastRenderedPageBreak/>
              <w:t xml:space="preserve">д. 51, 2 очередь (II этап: спальный корпус N 2) (основное мероприятие 1.1.1 </w:t>
            </w:r>
            <w:hyperlink r:id="rId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социального обслуживания населения Мурманской области" ГП МО "Социальная поддержка граждан и развитие социально-трудовых отношений")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252796,5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72796,5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 xml:space="preserve">Министерство строительства и территориального </w:t>
            </w:r>
            <w:r>
              <w:lastRenderedPageBreak/>
              <w:t>развития Мурманской области, Министерство труда и социального развития Мурманской области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bookmarkStart w:id="9" w:name="P1400"/>
            <w:bookmarkEnd w:id="9"/>
            <w:r>
              <w:lastRenderedPageBreak/>
              <w:t>4.1.2</w:t>
            </w: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proofErr w:type="gramStart"/>
            <w:r>
              <w:t>Реконструкция психоневрологического интерната по адресу: г. Апатиты, ул. Лесная, 51, 3 очередь (III этап.</w:t>
            </w:r>
            <w:proofErr w:type="gramEnd"/>
            <w:r>
              <w:t xml:space="preserve"> Спальный корпус N 3, VI этап. </w:t>
            </w:r>
            <w:proofErr w:type="gramStart"/>
            <w:r>
              <w:t xml:space="preserve">Пищеблок со столовой с переходными галереями) (основное мероприятие 1.1.1 </w:t>
            </w:r>
            <w:hyperlink r:id="rId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социального обслуживания населения Мурманской области" ГП МО "Социальная поддержка граждан и развитие социально-трудовых отношений")</w:t>
            </w:r>
            <w:proofErr w:type="gramEnd"/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238000,0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198000,0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891" w:type="dxa"/>
          </w:tcPr>
          <w:p w:rsidR="001C0D49" w:rsidRDefault="001C0D49">
            <w:pPr>
              <w:pStyle w:val="ConsPlusNormal"/>
              <w:jc w:val="center"/>
            </w:pPr>
            <w:r>
              <w:t>Министерство строительства и территориального развития Мурманской области, Министерство труда и социального развития Мурманской области</w:t>
            </w: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 w:val="restart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подразделу 4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490796,5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220000,0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270796,5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  <w:vMerge/>
          </w:tcPr>
          <w:p w:rsidR="001C0D49" w:rsidRDefault="001C0D49"/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490796,5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220000,0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270796,5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98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48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583859,5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268702,0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315157,5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528826,5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241162,5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287664,0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lastRenderedPageBreak/>
              <w:t>20960,9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6319,5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14641,4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4365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644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984" w:type="dxa"/>
          </w:tcPr>
          <w:p w:rsidR="001C0D49" w:rsidRDefault="001C0D49">
            <w:pPr>
              <w:pStyle w:val="ConsPlusNormal"/>
              <w:jc w:val="right"/>
            </w:pPr>
            <w:r>
              <w:t>34072,1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21220,0</w:t>
            </w:r>
          </w:p>
        </w:tc>
        <w:tc>
          <w:tcPr>
            <w:tcW w:w="1348" w:type="dxa"/>
          </w:tcPr>
          <w:p w:rsidR="001C0D49" w:rsidRDefault="001C0D49">
            <w:pPr>
              <w:pStyle w:val="ConsPlusNormal"/>
              <w:jc w:val="right"/>
            </w:pPr>
            <w:r>
              <w:t>12852,1</w:t>
            </w:r>
          </w:p>
        </w:tc>
        <w:tc>
          <w:tcPr>
            <w:tcW w:w="141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891" w:type="dxa"/>
          </w:tcPr>
          <w:p w:rsidR="001C0D49" w:rsidRDefault="001C0D49">
            <w:pPr>
              <w:pStyle w:val="ConsPlusNormal"/>
            </w:pPr>
          </w:p>
        </w:tc>
      </w:tr>
    </w:tbl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ind w:firstLine="540"/>
        <w:jc w:val="both"/>
      </w:pPr>
      <w:r>
        <w:t>--------------------------------</w:t>
      </w:r>
    </w:p>
    <w:p w:rsidR="001C0D49" w:rsidRDefault="001C0D49">
      <w:pPr>
        <w:pStyle w:val="ConsPlusNormal"/>
        <w:ind w:firstLine="540"/>
        <w:jc w:val="both"/>
      </w:pPr>
      <w:bookmarkStart w:id="10" w:name="P1473"/>
      <w:bookmarkEnd w:id="10"/>
      <w:r>
        <w:t xml:space="preserve">&lt;*&gt; Предоставление субсидии из федерального бюджета бюджетам органов местного самоуправления на софинансирование мероприятий, направленных на формирование доступной среды жизнедеятельности для инвалидов и других маломобильных групп населения, осуществляется на основании п. 2.1.1.9 Плана реализации государственной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Мурманской области "Социальная поддержка граждан и развитие социально-трудовых отношений".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Приложение N 4</w:t>
      </w:r>
    </w:p>
    <w:p w:rsidR="001C0D49" w:rsidRDefault="001C0D49">
      <w:pPr>
        <w:pStyle w:val="ConsPlusNormal"/>
        <w:jc w:val="right"/>
      </w:pPr>
      <w:r>
        <w:t>к Программе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Title"/>
        <w:jc w:val="center"/>
      </w:pPr>
      <w:bookmarkStart w:id="11" w:name="P1482"/>
      <w:bookmarkEnd w:id="11"/>
      <w:r>
        <w:t>ОБЪЕМ</w:t>
      </w:r>
    </w:p>
    <w:p w:rsidR="001C0D49" w:rsidRDefault="001C0D49">
      <w:pPr>
        <w:pStyle w:val="ConsPlusTitle"/>
        <w:jc w:val="center"/>
      </w:pPr>
      <w:r>
        <w:t>РЕСУРСНОГО ОБЕСПЕЧЕНИЯ КОМПЛЕКСНОЙ ПРОГРАММЫ "</w:t>
      </w:r>
      <w:proofErr w:type="gramStart"/>
      <w:r>
        <w:t>ДОСТУПНАЯ</w:t>
      </w:r>
      <w:proofErr w:type="gramEnd"/>
    </w:p>
    <w:p w:rsidR="001C0D49" w:rsidRDefault="001C0D49">
      <w:pPr>
        <w:pStyle w:val="ConsPlusTitle"/>
        <w:jc w:val="center"/>
      </w:pPr>
      <w:r>
        <w:t>СРЕДА В МУРМАНСКОЙ ОБЛАСТИ" НА 2014 - 2015 ГОДЫ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65"/>
        <w:gridCol w:w="1474"/>
        <w:gridCol w:w="1304"/>
      </w:tblGrid>
      <w:tr w:rsidR="001C0D49">
        <w:tc>
          <w:tcPr>
            <w:tcW w:w="3969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Источники финансирования и направления расходов</w:t>
            </w:r>
          </w:p>
        </w:tc>
        <w:tc>
          <w:tcPr>
            <w:tcW w:w="2665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 на 2014 - 2015 годы</w:t>
            </w:r>
          </w:p>
        </w:tc>
        <w:tc>
          <w:tcPr>
            <w:tcW w:w="2778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C0D49">
        <w:tc>
          <w:tcPr>
            <w:tcW w:w="3969" w:type="dxa"/>
            <w:vMerge/>
          </w:tcPr>
          <w:p w:rsidR="001C0D49" w:rsidRDefault="001C0D49"/>
        </w:tc>
        <w:tc>
          <w:tcPr>
            <w:tcW w:w="2665" w:type="dxa"/>
            <w:vMerge/>
          </w:tcPr>
          <w:p w:rsidR="001C0D49" w:rsidRDefault="001C0D49"/>
        </w:tc>
        <w:tc>
          <w:tcPr>
            <w:tcW w:w="1474" w:type="dxa"/>
          </w:tcPr>
          <w:p w:rsidR="001C0D49" w:rsidRDefault="001C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2015 год</w:t>
            </w:r>
          </w:p>
        </w:tc>
      </w:tr>
      <w:tr w:rsidR="001C0D49">
        <w:tc>
          <w:tcPr>
            <w:tcW w:w="3969" w:type="dxa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4</w:t>
            </w:r>
          </w:p>
        </w:tc>
      </w:tr>
      <w:tr w:rsidR="001C0D49">
        <w:tc>
          <w:tcPr>
            <w:tcW w:w="3969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2665" w:type="dxa"/>
          </w:tcPr>
          <w:p w:rsidR="001C0D49" w:rsidRDefault="001C0D49">
            <w:pPr>
              <w:pStyle w:val="ConsPlusNormal"/>
              <w:jc w:val="right"/>
            </w:pPr>
            <w:r>
              <w:t>583859,5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268702,0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315157,5</w:t>
            </w:r>
          </w:p>
        </w:tc>
      </w:tr>
      <w:tr w:rsidR="001C0D49">
        <w:tc>
          <w:tcPr>
            <w:tcW w:w="3969" w:type="dxa"/>
          </w:tcPr>
          <w:p w:rsidR="001C0D49" w:rsidRDefault="001C0D49">
            <w:pPr>
              <w:pStyle w:val="ConsPlusNormal"/>
            </w:pPr>
            <w:r>
              <w:t>в том числе:</w:t>
            </w:r>
          </w:p>
        </w:tc>
        <w:tc>
          <w:tcPr>
            <w:tcW w:w="5443" w:type="dxa"/>
            <w:gridSpan w:val="3"/>
            <w:vAlign w:val="center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3969" w:type="dxa"/>
            <w:vAlign w:val="center"/>
          </w:tcPr>
          <w:p w:rsidR="001C0D49" w:rsidRDefault="001C0D49">
            <w:pPr>
              <w:pStyle w:val="ConsPlusNormal"/>
            </w:pPr>
            <w:r>
              <w:lastRenderedPageBreak/>
              <w:t>федеральный бюджет (прогноз)</w:t>
            </w:r>
          </w:p>
        </w:tc>
        <w:tc>
          <w:tcPr>
            <w:tcW w:w="2665" w:type="dxa"/>
          </w:tcPr>
          <w:p w:rsidR="001C0D49" w:rsidRDefault="001C0D49">
            <w:pPr>
              <w:pStyle w:val="ConsPlusNormal"/>
              <w:jc w:val="right"/>
            </w:pPr>
            <w:r>
              <w:t>34072,1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21220,0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12852,1</w:t>
            </w:r>
          </w:p>
        </w:tc>
      </w:tr>
      <w:tr w:rsidR="001C0D49">
        <w:tc>
          <w:tcPr>
            <w:tcW w:w="3969" w:type="dxa"/>
            <w:vAlign w:val="center"/>
          </w:tcPr>
          <w:p w:rsidR="001C0D49" w:rsidRDefault="001C0D49">
            <w:pPr>
              <w:pStyle w:val="ConsPlusNormal"/>
            </w:pPr>
            <w:r>
              <w:t>бюджет Мурманской области</w:t>
            </w:r>
          </w:p>
        </w:tc>
        <w:tc>
          <w:tcPr>
            <w:tcW w:w="2665" w:type="dxa"/>
          </w:tcPr>
          <w:p w:rsidR="001C0D49" w:rsidRDefault="001C0D49">
            <w:pPr>
              <w:pStyle w:val="ConsPlusNormal"/>
              <w:jc w:val="right"/>
            </w:pPr>
            <w:r>
              <w:t>528826,5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241162,5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287664,0</w:t>
            </w:r>
          </w:p>
        </w:tc>
      </w:tr>
      <w:tr w:rsidR="001C0D49">
        <w:tc>
          <w:tcPr>
            <w:tcW w:w="3969" w:type="dxa"/>
            <w:vAlign w:val="center"/>
          </w:tcPr>
          <w:p w:rsidR="001C0D49" w:rsidRDefault="001C0D49">
            <w:pPr>
              <w:pStyle w:val="ConsPlusNormal"/>
            </w:pPr>
            <w:r>
              <w:t>средства бюджетов муниципальных образований Мурманской области</w:t>
            </w:r>
          </w:p>
        </w:tc>
        <w:tc>
          <w:tcPr>
            <w:tcW w:w="2665" w:type="dxa"/>
          </w:tcPr>
          <w:p w:rsidR="001C0D49" w:rsidRDefault="001C0D49">
            <w:pPr>
              <w:pStyle w:val="ConsPlusNormal"/>
              <w:jc w:val="right"/>
            </w:pPr>
            <w:r>
              <w:t>20960,9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6319,5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14641,4</w:t>
            </w:r>
          </w:p>
        </w:tc>
      </w:tr>
      <w:tr w:rsidR="001C0D49">
        <w:tc>
          <w:tcPr>
            <w:tcW w:w="3969" w:type="dxa"/>
            <w:vAlign w:val="center"/>
          </w:tcPr>
          <w:p w:rsidR="001C0D49" w:rsidRDefault="001C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665" w:type="dxa"/>
          </w:tcPr>
          <w:p w:rsidR="001C0D49" w:rsidRDefault="001C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-</w:t>
            </w:r>
          </w:p>
        </w:tc>
      </w:tr>
    </w:tbl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Приложение N 4.1</w:t>
      </w:r>
    </w:p>
    <w:p w:rsidR="001C0D49" w:rsidRDefault="001C0D49">
      <w:pPr>
        <w:pStyle w:val="ConsPlusNormal"/>
        <w:jc w:val="right"/>
      </w:pPr>
      <w:r>
        <w:t>к Программе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Title"/>
        <w:jc w:val="center"/>
      </w:pPr>
      <w:bookmarkStart w:id="12" w:name="P1526"/>
      <w:bookmarkEnd w:id="12"/>
      <w:r>
        <w:t>ОБЪЕМ</w:t>
      </w:r>
    </w:p>
    <w:p w:rsidR="001C0D49" w:rsidRDefault="001C0D49">
      <w:pPr>
        <w:pStyle w:val="ConsPlusTitle"/>
        <w:jc w:val="center"/>
      </w:pPr>
      <w:r>
        <w:t>РЕСУРСНОГО ОБЕСПЕЧЕНИЯ КОМПЛЕКСНОЙ ПРОГРАММЫ "</w:t>
      </w:r>
      <w:proofErr w:type="gramStart"/>
      <w:r>
        <w:t>ДОСТУПНАЯ</w:t>
      </w:r>
      <w:proofErr w:type="gramEnd"/>
    </w:p>
    <w:p w:rsidR="001C0D49" w:rsidRDefault="001C0D49">
      <w:pPr>
        <w:pStyle w:val="ConsPlusTitle"/>
        <w:jc w:val="center"/>
      </w:pPr>
      <w:r>
        <w:t xml:space="preserve">СРЕДА В МУРМАНСКОЙ ОБЛАСТИ" НА 2014 - 2015 ГОДЫ В </w:t>
      </w:r>
      <w:proofErr w:type="gramStart"/>
      <w:r>
        <w:t>ПРОЦЕНТНОМ</w:t>
      </w:r>
      <w:proofErr w:type="gramEnd"/>
    </w:p>
    <w:p w:rsidR="001C0D49" w:rsidRDefault="001C0D49">
      <w:pPr>
        <w:pStyle w:val="ConsPlusTitle"/>
        <w:jc w:val="center"/>
      </w:pPr>
      <w:r>
        <w:t xml:space="preserve">ОТНОШЕНИИ ПРИОРИТЕТНЫХ СФЕР ЖИЗНЕДЕЯТЕЛЬНОСТИ ИНВАЛИДОВ </w:t>
      </w:r>
      <w:proofErr w:type="gramStart"/>
      <w:r>
        <w:t>ОТ</w:t>
      </w:r>
      <w:proofErr w:type="gramEnd"/>
    </w:p>
    <w:p w:rsidR="001C0D49" w:rsidRDefault="001C0D49">
      <w:pPr>
        <w:pStyle w:val="ConsPlusTitle"/>
        <w:jc w:val="center"/>
      </w:pPr>
      <w:proofErr w:type="gramStart"/>
      <w:r>
        <w:t>ОБЩЕГО ОБЪЕМА ФИНАНСИРОВАНИЯ ПРОГРАММЫ (С УЧЕТОМ МЕРОПРИЯТИЯ</w:t>
      </w:r>
      <w:proofErr w:type="gramEnd"/>
    </w:p>
    <w:p w:rsidR="001C0D49" w:rsidRDefault="001C0D49">
      <w:pPr>
        <w:pStyle w:val="ConsPlusTitle"/>
        <w:jc w:val="center"/>
      </w:pPr>
      <w:r>
        <w:t xml:space="preserve">КОМПЛЕКСНОЙ ПРОГРАММЫ "РЕКОНСТРУКЦИЯ </w:t>
      </w:r>
      <w:proofErr w:type="gramStart"/>
      <w:r>
        <w:t>ПСИХОНЕВРОЛОГИЧЕСКОГО</w:t>
      </w:r>
      <w:proofErr w:type="gramEnd"/>
    </w:p>
    <w:p w:rsidR="001C0D49" w:rsidRDefault="001C0D49">
      <w:pPr>
        <w:pStyle w:val="ConsPlusTitle"/>
        <w:jc w:val="center"/>
      </w:pPr>
      <w:proofErr w:type="gramStart"/>
      <w:r>
        <w:t>ИНТЕРНАТА Г. АПАТИТЫ")</w:t>
      </w:r>
      <w:proofErr w:type="gramEnd"/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041"/>
        <w:gridCol w:w="1474"/>
        <w:gridCol w:w="1304"/>
        <w:gridCol w:w="1077"/>
        <w:gridCol w:w="1361"/>
        <w:gridCol w:w="1020"/>
      </w:tblGrid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4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236" w:type="dxa"/>
            <w:gridSpan w:val="5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 (тыс. руб</w:t>
            </w:r>
            <w:proofErr w:type="gramStart"/>
            <w:r>
              <w:t>., %)</w:t>
            </w:r>
            <w:proofErr w:type="gramEnd"/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  <w:vMerge/>
          </w:tcPr>
          <w:p w:rsidR="001C0D49" w:rsidRDefault="001C0D49"/>
        </w:tc>
        <w:tc>
          <w:tcPr>
            <w:tcW w:w="147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 - всего</w:t>
            </w:r>
          </w:p>
        </w:tc>
        <w:tc>
          <w:tcPr>
            <w:tcW w:w="4762" w:type="dxa"/>
            <w:gridSpan w:val="4"/>
          </w:tcPr>
          <w:p w:rsidR="001C0D49" w:rsidRDefault="001C0D49">
            <w:pPr>
              <w:pStyle w:val="ConsPlusNormal"/>
              <w:jc w:val="center"/>
            </w:pPr>
            <w:r>
              <w:t>По годам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  <w:vMerge/>
          </w:tcPr>
          <w:p w:rsidR="001C0D49" w:rsidRDefault="001C0D49"/>
        </w:tc>
        <w:tc>
          <w:tcPr>
            <w:tcW w:w="1474" w:type="dxa"/>
            <w:vMerge/>
          </w:tcPr>
          <w:p w:rsidR="001C0D49" w:rsidRDefault="001C0D49"/>
        </w:tc>
        <w:tc>
          <w:tcPr>
            <w:tcW w:w="2381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381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2015 год</w:t>
            </w: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8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физкультуры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6040,40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4633,20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1407,20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0,45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2994,40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1587,20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1407,20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0,49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24,10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0,00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7,18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0,00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516950,50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235427,10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87,62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281523,40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89,33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506160,60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227782,90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94,45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278377,70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96,77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10789,90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7644,20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36,02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3145,70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24,48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13177,60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7477,60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2,37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6807,50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4390,00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2417,50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0,84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3462,00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655,00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10,36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2807,00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19,17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2908,10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655,00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2253,10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17,53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культуры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17919,20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9339,90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8579,30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2,72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615,50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601,50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0,10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10125,90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4141,50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65,54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5984,40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40,87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7177,80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4596,90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21,66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2580,90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20,08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16431,70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10706,60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3,98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5725,10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1,82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9353,30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5353,30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1,39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lastRenderedPageBreak/>
              <w:t>7078,40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5353,30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25,23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1725,10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13,42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информации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4967,10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2895,20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2071,90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0,66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2895,20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1447,60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1447,60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0,50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2071,90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1447,60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6,82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624,30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4,86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транспорта и объектов городской инфраструктуры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8373,00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8373,00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2,66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5850,00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5850,00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39,96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2523,00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2523,00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19,63</w:t>
            </w: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583859,50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268702,00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315157,50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528826,50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241162,50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287664,00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20960,90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6319,50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14641,40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34072,10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21220,00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12852,10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</w:tbl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right"/>
      </w:pPr>
      <w:r>
        <w:t>Приложение N 4.2</w:t>
      </w:r>
    </w:p>
    <w:p w:rsidR="001C0D49" w:rsidRDefault="001C0D49">
      <w:pPr>
        <w:pStyle w:val="ConsPlusNormal"/>
        <w:jc w:val="right"/>
      </w:pPr>
      <w:r>
        <w:t>к Программе</w:t>
      </w: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Title"/>
        <w:jc w:val="center"/>
      </w:pPr>
      <w:bookmarkStart w:id="13" w:name="P1748"/>
      <w:bookmarkEnd w:id="13"/>
      <w:r>
        <w:t>ОБЪЕМ</w:t>
      </w:r>
    </w:p>
    <w:p w:rsidR="001C0D49" w:rsidRDefault="001C0D49">
      <w:pPr>
        <w:pStyle w:val="ConsPlusTitle"/>
        <w:jc w:val="center"/>
      </w:pPr>
      <w:r>
        <w:t>РЕСУРСНОГО ОБЕСПЕЧЕНИЯ КОМПЛЕКСНОЙ ПРОГРАММЫ "</w:t>
      </w:r>
      <w:proofErr w:type="gramStart"/>
      <w:r>
        <w:t>ДОСТУПНАЯ</w:t>
      </w:r>
      <w:proofErr w:type="gramEnd"/>
    </w:p>
    <w:p w:rsidR="001C0D49" w:rsidRDefault="001C0D49">
      <w:pPr>
        <w:pStyle w:val="ConsPlusTitle"/>
        <w:jc w:val="center"/>
      </w:pPr>
      <w:r>
        <w:t xml:space="preserve">СРЕДА В МУРМАНСКОЙ ОБЛАСТИ" НА 2014 - 2015 ГОДЫ В </w:t>
      </w:r>
      <w:proofErr w:type="gramStart"/>
      <w:r>
        <w:t>ПРОЦЕНТНОМ</w:t>
      </w:r>
      <w:proofErr w:type="gramEnd"/>
    </w:p>
    <w:p w:rsidR="001C0D49" w:rsidRDefault="001C0D49">
      <w:pPr>
        <w:pStyle w:val="ConsPlusTitle"/>
        <w:jc w:val="center"/>
      </w:pPr>
      <w:r>
        <w:t xml:space="preserve">ОТНОШЕНИИ ПРИОРИТЕТНЫХ СФЕР ЖИЗНЕДЕЯТЕЛЬНОСТИ ИНВАЛИДОВ </w:t>
      </w:r>
      <w:proofErr w:type="gramStart"/>
      <w:r>
        <w:t>ОТ</w:t>
      </w:r>
      <w:proofErr w:type="gramEnd"/>
    </w:p>
    <w:p w:rsidR="001C0D49" w:rsidRDefault="001C0D49">
      <w:pPr>
        <w:pStyle w:val="ConsPlusTitle"/>
        <w:jc w:val="center"/>
      </w:pPr>
      <w:proofErr w:type="gramStart"/>
      <w:r>
        <w:lastRenderedPageBreak/>
        <w:t>ОБЩЕГО ОБЪЕМА ФИНАНСИРОВАНИЯ ПРОГРАММЫ (БЕЗ УЧЕТА</w:t>
      </w:r>
      <w:proofErr w:type="gramEnd"/>
    </w:p>
    <w:p w:rsidR="001C0D49" w:rsidRDefault="001C0D49">
      <w:pPr>
        <w:pStyle w:val="ConsPlusTitle"/>
        <w:jc w:val="center"/>
      </w:pPr>
      <w:r>
        <w:t>МЕРОПРИЯТИЯ КОМПЛЕКСНОЙ ПРОГРАММЫ "РЕКОНСТРУКЦИЯ</w:t>
      </w:r>
    </w:p>
    <w:p w:rsidR="001C0D49" w:rsidRDefault="001C0D49">
      <w:pPr>
        <w:pStyle w:val="ConsPlusTitle"/>
        <w:jc w:val="center"/>
      </w:pPr>
      <w:proofErr w:type="gramStart"/>
      <w:r>
        <w:t>ПСИХОНЕВРОЛОГИЧЕСКОГО ИНТЕРНАТА Г. АПАТИТЫ")</w:t>
      </w:r>
      <w:proofErr w:type="gramEnd"/>
    </w:p>
    <w:p w:rsidR="001C0D49" w:rsidRDefault="001C0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041"/>
        <w:gridCol w:w="1474"/>
        <w:gridCol w:w="1304"/>
        <w:gridCol w:w="1077"/>
        <w:gridCol w:w="1361"/>
        <w:gridCol w:w="1020"/>
      </w:tblGrid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41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236" w:type="dxa"/>
            <w:gridSpan w:val="5"/>
          </w:tcPr>
          <w:p w:rsidR="001C0D49" w:rsidRDefault="001C0D49">
            <w:pPr>
              <w:pStyle w:val="ConsPlusNormal"/>
              <w:jc w:val="center"/>
            </w:pPr>
            <w:r>
              <w:t>Объем финансирования (тыс. руб</w:t>
            </w:r>
            <w:proofErr w:type="gramStart"/>
            <w:r>
              <w:t>., %)</w:t>
            </w:r>
            <w:proofErr w:type="gramEnd"/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  <w:vMerge/>
          </w:tcPr>
          <w:p w:rsidR="001C0D49" w:rsidRDefault="001C0D49"/>
        </w:tc>
        <w:tc>
          <w:tcPr>
            <w:tcW w:w="1474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2014 - 2015 годы - всего</w:t>
            </w:r>
          </w:p>
        </w:tc>
        <w:tc>
          <w:tcPr>
            <w:tcW w:w="4762" w:type="dxa"/>
            <w:gridSpan w:val="4"/>
          </w:tcPr>
          <w:p w:rsidR="001C0D49" w:rsidRDefault="001C0D49">
            <w:pPr>
              <w:pStyle w:val="ConsPlusNormal"/>
              <w:jc w:val="center"/>
            </w:pPr>
            <w:r>
              <w:t>По годам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  <w:vMerge/>
          </w:tcPr>
          <w:p w:rsidR="001C0D49" w:rsidRDefault="001C0D49"/>
        </w:tc>
        <w:tc>
          <w:tcPr>
            <w:tcW w:w="1474" w:type="dxa"/>
            <w:vMerge/>
          </w:tcPr>
          <w:p w:rsidR="001C0D49" w:rsidRDefault="001C0D49"/>
        </w:tc>
        <w:tc>
          <w:tcPr>
            <w:tcW w:w="2381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381" w:type="dxa"/>
            <w:gridSpan w:val="2"/>
          </w:tcPr>
          <w:p w:rsidR="001C0D49" w:rsidRDefault="001C0D49">
            <w:pPr>
              <w:pStyle w:val="ConsPlusNormal"/>
              <w:jc w:val="center"/>
            </w:pPr>
            <w:r>
              <w:t>2015 год</w:t>
            </w: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center"/>
            </w:pPr>
            <w:r>
              <w:t>8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физкультуры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6040,40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4633,20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9,51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1407,20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3,17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2994,40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1587,20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7,50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1407,20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8,34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24,10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0,00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7,18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0,00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социальной защиты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26154,00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15427,10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31,68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10726,90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24,18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15364,10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7782,90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36,78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7581,20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44,95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10789,90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7644,20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3145,70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24,48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13177,60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5700,00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11,70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7477,60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16,86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6807,50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4390,00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20,74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2417,50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14,33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3462,00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655,00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10,36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2807,00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19,17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2908,10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655,00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3,09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2253,10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17,53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культуры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17919,20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9339,90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19,18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8579,30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19,34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615,50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601,50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0,10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10125,90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4141,50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65,54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5984,40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40,87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7177,80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4596,90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21,66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2580,90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20,08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здравоохранения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16431,70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10706,60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21,98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5725,10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12,91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9353,30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5353,30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25,30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4000,00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23,71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7078,40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5353,30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25,23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1725,10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13,42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информации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4967,10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2895,20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5,94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2071,90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4,67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2895,20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1447,60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6,84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1447,60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8,58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2071,90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1447,60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  <w:jc w:val="right"/>
            </w:pPr>
            <w:r>
              <w:t>6,82</w:t>
            </w: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624,30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4,86</w:t>
            </w:r>
          </w:p>
        </w:tc>
      </w:tr>
      <w:tr w:rsidR="001C0D49">
        <w:tc>
          <w:tcPr>
            <w:tcW w:w="680" w:type="dxa"/>
            <w:vMerge w:val="restart"/>
          </w:tcPr>
          <w:p w:rsidR="001C0D49" w:rsidRDefault="001C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1C0D49" w:rsidRDefault="001C0D49">
            <w:pPr>
              <w:pStyle w:val="ConsPlusNormal"/>
            </w:pPr>
            <w:r>
              <w:t>В сфере транспорта и объектов городской инфраструктуры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8373,00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8373,00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18,87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5850,00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5850,00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39,96</w:t>
            </w:r>
          </w:p>
        </w:tc>
      </w:tr>
      <w:tr w:rsidR="001C0D49">
        <w:tc>
          <w:tcPr>
            <w:tcW w:w="680" w:type="dxa"/>
            <w:vMerge/>
          </w:tcPr>
          <w:p w:rsidR="001C0D49" w:rsidRDefault="001C0D49"/>
        </w:tc>
        <w:tc>
          <w:tcPr>
            <w:tcW w:w="2494" w:type="dxa"/>
            <w:vMerge/>
          </w:tcPr>
          <w:p w:rsidR="001C0D49" w:rsidRDefault="001C0D49"/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Федеральный 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2523,00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2523,00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  <w:jc w:val="right"/>
            </w:pPr>
            <w:r>
              <w:t>19,63</w:t>
            </w: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93063,00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48702,00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44361,00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  <w:jc w:val="right"/>
            </w:pPr>
            <w:r>
              <w:t>в том числе:</w:t>
            </w: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38030,00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21162,50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16867,50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t>20960,90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6319,50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14641,40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  <w:tr w:rsidR="001C0D49">
        <w:tc>
          <w:tcPr>
            <w:tcW w:w="680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494" w:type="dxa"/>
          </w:tcPr>
          <w:p w:rsidR="001C0D49" w:rsidRDefault="001C0D49">
            <w:pPr>
              <w:pStyle w:val="ConsPlusNormal"/>
            </w:pPr>
          </w:p>
        </w:tc>
        <w:tc>
          <w:tcPr>
            <w:tcW w:w="2041" w:type="dxa"/>
          </w:tcPr>
          <w:p w:rsidR="001C0D49" w:rsidRDefault="001C0D4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(прогноз)</w:t>
            </w:r>
          </w:p>
        </w:tc>
        <w:tc>
          <w:tcPr>
            <w:tcW w:w="1474" w:type="dxa"/>
          </w:tcPr>
          <w:p w:rsidR="001C0D49" w:rsidRDefault="001C0D49">
            <w:pPr>
              <w:pStyle w:val="ConsPlusNormal"/>
              <w:jc w:val="right"/>
            </w:pPr>
            <w:r>
              <w:lastRenderedPageBreak/>
              <w:t>34072,10</w:t>
            </w:r>
          </w:p>
        </w:tc>
        <w:tc>
          <w:tcPr>
            <w:tcW w:w="1304" w:type="dxa"/>
          </w:tcPr>
          <w:p w:rsidR="001C0D49" w:rsidRDefault="001C0D49">
            <w:pPr>
              <w:pStyle w:val="ConsPlusNormal"/>
              <w:jc w:val="right"/>
            </w:pPr>
            <w:r>
              <w:t>21220,00</w:t>
            </w:r>
          </w:p>
        </w:tc>
        <w:tc>
          <w:tcPr>
            <w:tcW w:w="1077" w:type="dxa"/>
          </w:tcPr>
          <w:p w:rsidR="001C0D49" w:rsidRDefault="001C0D49">
            <w:pPr>
              <w:pStyle w:val="ConsPlusNormal"/>
            </w:pPr>
          </w:p>
        </w:tc>
        <w:tc>
          <w:tcPr>
            <w:tcW w:w="1361" w:type="dxa"/>
          </w:tcPr>
          <w:p w:rsidR="001C0D49" w:rsidRDefault="001C0D49">
            <w:pPr>
              <w:pStyle w:val="ConsPlusNormal"/>
              <w:jc w:val="right"/>
            </w:pPr>
            <w:r>
              <w:t>12852,10</w:t>
            </w:r>
          </w:p>
        </w:tc>
        <w:tc>
          <w:tcPr>
            <w:tcW w:w="1020" w:type="dxa"/>
          </w:tcPr>
          <w:p w:rsidR="001C0D49" w:rsidRDefault="001C0D49">
            <w:pPr>
              <w:pStyle w:val="ConsPlusNormal"/>
            </w:pPr>
          </w:p>
        </w:tc>
      </w:tr>
    </w:tbl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jc w:val="both"/>
      </w:pPr>
    </w:p>
    <w:p w:rsidR="001C0D49" w:rsidRDefault="001C0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F72D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9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0D49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87E7C3871D49BD34B2EBE1E61C29CEDA10EA0768526CC16B3B57FE59D6F57A0E7BB25B72815BCC1CC7B0J4m8L" TargetMode="External"/><Relationship Id="rId18" Type="http://schemas.openxmlformats.org/officeDocument/2006/relationships/hyperlink" Target="consultantplus://offline/ref=3387E7C3871D49BD34B2EBE1E61C29CEDA10EA0768526CC16B3B57FE59D6F57A0E7BB25B72815BCC1CC7B0J4m8L" TargetMode="External"/><Relationship Id="rId26" Type="http://schemas.openxmlformats.org/officeDocument/2006/relationships/hyperlink" Target="consultantplus://offline/ref=3387E7C3871D49BD34B2EBE1E61C29CEDA10EA076A5065C46D3B57FE59D6F57A0E7BB25B72815BCC1CC0B0J4mAL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3387E7C3871D49BD34B2EBE1E61C29CEDA10EA076A5166C3673B57FE59D6F57AJ0mEL" TargetMode="External"/><Relationship Id="rId34" Type="http://schemas.openxmlformats.org/officeDocument/2006/relationships/hyperlink" Target="consultantplus://offline/ref=3387E7C3871D49BD34B2EBE1E61C29CEDA10EA076A5762C56E3B57FE59D6F57AJ0mEL" TargetMode="External"/><Relationship Id="rId42" Type="http://schemas.openxmlformats.org/officeDocument/2006/relationships/image" Target="media/image4.wmf"/><Relationship Id="rId47" Type="http://schemas.openxmlformats.org/officeDocument/2006/relationships/hyperlink" Target="consultantplus://offline/ref=3387E7C3871D49BD34B2EBE1E61C29CEDA10EA076A576DC56F3B57FE59D6F57A0E7BB25B72815BCC1DC1B7J4mAL" TargetMode="External"/><Relationship Id="rId50" Type="http://schemas.openxmlformats.org/officeDocument/2006/relationships/hyperlink" Target="consultantplus://offline/ref=3387E7C3871D49BD34B2EBE1E61C29CEDA10EA076A5065C46D3B57FE59D6F57A0E7BB25B72815BCC1CC0B0J4mAL" TargetMode="External"/><Relationship Id="rId55" Type="http://schemas.openxmlformats.org/officeDocument/2006/relationships/hyperlink" Target="consultantplus://offline/ref=3387E7C3871D49BD34B2EBE1E61C29CEDA10EA076A5065C46D3B57FE59D6F57A0E7BB25B72815BCC1CC0B0J4mAL" TargetMode="External"/><Relationship Id="rId7" Type="http://schemas.openxmlformats.org/officeDocument/2006/relationships/hyperlink" Target="consultantplus://offline/ref=3387E7C3871D49BD34B2F5ECF07077CBDC13B50C65526E9033640CA30EDFFF2D4934EB19368C59C8J1mBL" TargetMode="External"/><Relationship Id="rId12" Type="http://schemas.openxmlformats.org/officeDocument/2006/relationships/hyperlink" Target="consultantplus://offline/ref=3387E7C3871D49BD34B2F5ECF07077CBDC1CBC0C6A576E9033640CA30EDFFF2D4934EB19368C5ACCJ1m4L" TargetMode="External"/><Relationship Id="rId17" Type="http://schemas.openxmlformats.org/officeDocument/2006/relationships/hyperlink" Target="consultantplus://offline/ref=3387E7C3871D49BD34B2F5ECF07077CBDC1CBC0C6A576E9033640CA30EDFFF2D4934EB19368C5ACCJ1m4L" TargetMode="External"/><Relationship Id="rId25" Type="http://schemas.openxmlformats.org/officeDocument/2006/relationships/hyperlink" Target="consultantplus://offline/ref=3387E7C3871D49BD34B2EBE1E61C29CEDA10EA076A5065C46D3B57FE59D6F57A0E7BB25B72815BCC1CC3B3J4mCL" TargetMode="External"/><Relationship Id="rId33" Type="http://schemas.openxmlformats.org/officeDocument/2006/relationships/hyperlink" Target="consultantplus://offline/ref=3387E7C3871D49BD34B2EBE1E61C29CEDA10EA076A5664CE693B57FE59D6F57A0E7BB25B72815BCC15C4B1J4m6L" TargetMode="External"/><Relationship Id="rId38" Type="http://schemas.openxmlformats.org/officeDocument/2006/relationships/hyperlink" Target="consultantplus://offline/ref=3387E7C3871D49BD34B2F5ECF07077CBDC1CB1026D526E9033640CA30EDFFF2D4934EB19368C5ACDJ1mFL" TargetMode="External"/><Relationship Id="rId46" Type="http://schemas.openxmlformats.org/officeDocument/2006/relationships/hyperlink" Target="consultantplus://offline/ref=3387E7C3871D49BD34B2EBE1E61C29CEDA10EA076A5065C46D3B57FE59D6F57A0E7BB25B72815BCC1CC0B0J4mAL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7E7C3871D49BD34B2F5ECF07077CBDC1CB1026D526E9033640CA30EJDmFL" TargetMode="External"/><Relationship Id="rId20" Type="http://schemas.openxmlformats.org/officeDocument/2006/relationships/hyperlink" Target="consultantplus://offline/ref=3387E7C3871D49BD34B2EBE1E61C29CEDA10EA07685260CF6A3B57FE59D6F57AJ0mEL" TargetMode="External"/><Relationship Id="rId29" Type="http://schemas.openxmlformats.org/officeDocument/2006/relationships/hyperlink" Target="consultantplus://offline/ref=3387E7C3871D49BD34B2EBE1E61C29CEDA10EA07685D63C66E3B57FE59D6F57AJ0mEL" TargetMode="External"/><Relationship Id="rId41" Type="http://schemas.openxmlformats.org/officeDocument/2006/relationships/image" Target="media/image3.wmf"/><Relationship Id="rId54" Type="http://schemas.openxmlformats.org/officeDocument/2006/relationships/hyperlink" Target="consultantplus://offline/ref=3387E7C3871D49BD34B2EBE1E61C29CEDA10EA076A5065C46D3B57FE59D6F57A0E7BB25B72815BCC1CC0B0J4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7E7C3871D49BD34B2EBE1E61C29CEDA10EA07695262C1673B57FE59D6F57A0E7BB25B72815BCC1CC7B1J4mBL" TargetMode="External"/><Relationship Id="rId11" Type="http://schemas.openxmlformats.org/officeDocument/2006/relationships/hyperlink" Target="consultantplus://offline/ref=3387E7C3871D49BD34B2F5ECF07077CBDC1CB1026D526E9033640CA30EJDmFL" TargetMode="External"/><Relationship Id="rId24" Type="http://schemas.openxmlformats.org/officeDocument/2006/relationships/hyperlink" Target="consultantplus://offline/ref=3387E7C3871D49BD34B2EBE1E61C29CEDA10EA076A5065C46D3B57FE59D6F57A0E7BB25B72815BCC1CC7B1J4m6L" TargetMode="External"/><Relationship Id="rId32" Type="http://schemas.openxmlformats.org/officeDocument/2006/relationships/hyperlink" Target="consultantplus://offline/ref=3387E7C3871D49BD34B2EBE1E61C29CEDA10EA07685067CF6D3B57FE59D6F57AJ0mEL" TargetMode="External"/><Relationship Id="rId37" Type="http://schemas.openxmlformats.org/officeDocument/2006/relationships/hyperlink" Target="consultantplus://offline/ref=3387E7C3871D49BD34B2F5ECF07077CBDC1CBC0C6A576E9033640CA30EJDmFL" TargetMode="External"/><Relationship Id="rId40" Type="http://schemas.openxmlformats.org/officeDocument/2006/relationships/image" Target="media/image2.wmf"/><Relationship Id="rId45" Type="http://schemas.openxmlformats.org/officeDocument/2006/relationships/image" Target="media/image6.wmf"/><Relationship Id="rId53" Type="http://schemas.openxmlformats.org/officeDocument/2006/relationships/hyperlink" Target="consultantplus://offline/ref=3387E7C3871D49BD34B2EBE1E61C29CEDA10EA076A5065C46D3B57FE59D6F57A0E7BB25B72815BCC1CC0B0J4mAL" TargetMode="External"/><Relationship Id="rId58" Type="http://schemas.openxmlformats.org/officeDocument/2006/relationships/hyperlink" Target="consultantplus://offline/ref=3387E7C3871D49BD34B2EBE1E61C29CEDA10EA076A5065C46D3B57FE59D6F57A0E7BB25B72815BCC1CC7B1J4m6L" TargetMode="External"/><Relationship Id="rId5" Type="http://schemas.openxmlformats.org/officeDocument/2006/relationships/hyperlink" Target="consultantplus://offline/ref=3387E7C3871D49BD34B2EBE1E61C29CEDA10EA07685C67C46E3B57FE59D6F57A0E7BB25B72815BCC1CC7B1J4mBL" TargetMode="External"/><Relationship Id="rId15" Type="http://schemas.openxmlformats.org/officeDocument/2006/relationships/hyperlink" Target="consultantplus://offline/ref=3387E7C3871D49BD34B2F5ECF07077CBD41BB20A6D5E339A3B3D00A109D0A03A4E7DE718368C5AJCm4L" TargetMode="External"/><Relationship Id="rId23" Type="http://schemas.openxmlformats.org/officeDocument/2006/relationships/hyperlink" Target="consultantplus://offline/ref=3387E7C3871D49BD34B2EBE1E61C29CEDA10EA076A5065C46D3B57FE59D6F57AJ0mEL" TargetMode="External"/><Relationship Id="rId28" Type="http://schemas.openxmlformats.org/officeDocument/2006/relationships/hyperlink" Target="consultantplus://offline/ref=3387E7C3871D49BD34B2EBE1E61C29CEDA10EA076A5065C06D3B57FE59D6F57AJ0mEL" TargetMode="External"/><Relationship Id="rId36" Type="http://schemas.openxmlformats.org/officeDocument/2006/relationships/hyperlink" Target="consultantplus://offline/ref=3387E7C3871D49BD34B2EBE1E61C29CEDA10EA07685067CF6D3B57FE59D6F57AJ0mEL" TargetMode="External"/><Relationship Id="rId49" Type="http://schemas.openxmlformats.org/officeDocument/2006/relationships/hyperlink" Target="consultantplus://offline/ref=3387E7C3871D49BD34B2EBE1E61C29CEDA10EA076A5466C76D3B57FE59D6F57A0E7BB25B72815BCC1CCEB7J4mCL" TargetMode="External"/><Relationship Id="rId57" Type="http://schemas.openxmlformats.org/officeDocument/2006/relationships/hyperlink" Target="consultantplus://offline/ref=3387E7C3871D49BD34B2EBE1E61C29CEDA10EA076A5065C46D3B57FE59D6F57A0E7BB25B72815BCC1CC3B3J4mCL" TargetMode="External"/><Relationship Id="rId10" Type="http://schemas.openxmlformats.org/officeDocument/2006/relationships/hyperlink" Target="consultantplus://offline/ref=3387E7C3871D49BD34B2F5ECF07077CBDC13B50C65526E9033640CA30EDFFF2D4934EB19368C59C8J1mBL" TargetMode="External"/><Relationship Id="rId19" Type="http://schemas.openxmlformats.org/officeDocument/2006/relationships/hyperlink" Target="consultantplus://offline/ref=3387E7C3871D49BD34B2EBE1E61C29CEDA10EA076A5762C56E3B57FE59D6F57AJ0mEL" TargetMode="External"/><Relationship Id="rId31" Type="http://schemas.openxmlformats.org/officeDocument/2006/relationships/hyperlink" Target="consultantplus://offline/ref=3387E7C3871D49BD34B2EBE1E61C29CEDA10EA07685362C66F3B57FE59D6F57A0E7BB25B72815BCC1CC7B0J4mCL" TargetMode="External"/><Relationship Id="rId44" Type="http://schemas.openxmlformats.org/officeDocument/2006/relationships/image" Target="media/image5.wmf"/><Relationship Id="rId52" Type="http://schemas.openxmlformats.org/officeDocument/2006/relationships/hyperlink" Target="consultantplus://offline/ref=3387E7C3871D49BD34B2EBE1E61C29CEDA10EA076A5065C46D3B57FE59D6F57A0E7BB25B72815BCC1CC0B0J4mA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7E7C3871D49BD34B2F5ECF07077CBD41BB20A6D5E339A3B3D00A109D0A03A4E7DE718368C5AJCm4L" TargetMode="External"/><Relationship Id="rId14" Type="http://schemas.openxmlformats.org/officeDocument/2006/relationships/hyperlink" Target="consultantplus://offline/ref=3387E7C3871D49BD34B2F5ECF07077CBDC1CB1026D526E9033640CA30EDFFF2D4934EB19368C5ACDJ1mFL" TargetMode="External"/><Relationship Id="rId22" Type="http://schemas.openxmlformats.org/officeDocument/2006/relationships/hyperlink" Target="consultantplus://offline/ref=3387E7C3871D49BD34B2EBE1E61C29CEDA10EA07695063C46A3B57FE59D6F57AJ0mEL" TargetMode="External"/><Relationship Id="rId27" Type="http://schemas.openxmlformats.org/officeDocument/2006/relationships/hyperlink" Target="consultantplus://offline/ref=3387E7C3871D49BD34B2EBE1E61C29CEDA10EA076A5762C56E3B57FE59D6F57AJ0mEL" TargetMode="External"/><Relationship Id="rId30" Type="http://schemas.openxmlformats.org/officeDocument/2006/relationships/hyperlink" Target="consultantplus://offline/ref=3387E7C3871D49BD34B2EBE1E61C29CEDA10EA07685067CF6D3B57FE59D6F57AJ0mEL" TargetMode="External"/><Relationship Id="rId35" Type="http://schemas.openxmlformats.org/officeDocument/2006/relationships/hyperlink" Target="consultantplus://offline/ref=3387E7C3871D49BD34B2EBE1E61C29CEDA10EA07685260CF6A3B57FE59D6F57AJ0mEL" TargetMode="External"/><Relationship Id="rId43" Type="http://schemas.openxmlformats.org/officeDocument/2006/relationships/hyperlink" Target="consultantplus://offline/ref=3387E7C3871D49BD34B2EBE1E61C29CEDA10EA076A5166C3673B57FE59D6F57AJ0mEL" TargetMode="External"/><Relationship Id="rId48" Type="http://schemas.openxmlformats.org/officeDocument/2006/relationships/hyperlink" Target="consultantplus://offline/ref=3387E7C3871D49BD34B2EBE1E61C29CEDA10EA07695162C5673B57FE59D6F57A0E7BB25B72815BCC1AC1B7J4m7L" TargetMode="External"/><Relationship Id="rId56" Type="http://schemas.openxmlformats.org/officeDocument/2006/relationships/hyperlink" Target="consultantplus://offline/ref=3387E7C3871D49BD34B2EBE1E61C29CEDA10EA076A5065C46D3B57FE59D6F57A0E7BB25B72815BCC1CC3B3J4mCL" TargetMode="External"/><Relationship Id="rId8" Type="http://schemas.openxmlformats.org/officeDocument/2006/relationships/hyperlink" Target="consultantplus://offline/ref=3387E7C3871D49BD34B2EBE1E61C29CEDA10EA07695262C1673B57FE59D6F57A0E7BB25B72815BCC1CC7B1J4mBL" TargetMode="External"/><Relationship Id="rId51" Type="http://schemas.openxmlformats.org/officeDocument/2006/relationships/hyperlink" Target="consultantplus://offline/ref=3387E7C3871D49BD34B2EBE1E61C29CEDA10EA076A5065C46D3B57FE59D6F57A0E7BB25B72815BCC1CC0B0J4m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13950</Words>
  <Characters>79519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2016-04-08T11:38:00Z</dcterms:created>
  <dcterms:modified xsi:type="dcterms:W3CDTF">2016-04-08T11:38:00Z</dcterms:modified>
</cp:coreProperties>
</file>